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8ACFF" w14:textId="51EEFE06" w:rsidR="008C533B" w:rsidRPr="00E05099" w:rsidRDefault="008C533B" w:rsidP="00E05099">
      <w:pPr>
        <w:jc w:val="both"/>
        <w:rPr>
          <w:rFonts w:ascii="Arial" w:hAnsi="Arial" w:cs="Arial"/>
          <w:sz w:val="24"/>
          <w:szCs w:val="24"/>
        </w:rPr>
      </w:pPr>
      <w:r w:rsidRPr="00E05099">
        <w:rPr>
          <w:rFonts w:ascii="Arial" w:hAnsi="Arial" w:cs="Arial"/>
          <w:sz w:val="24"/>
          <w:szCs w:val="24"/>
        </w:rPr>
        <w:t>Na temelju Odluke o p</w:t>
      </w:r>
      <w:r w:rsidR="00E05099" w:rsidRPr="00E05099">
        <w:rPr>
          <w:rFonts w:ascii="Arial" w:hAnsi="Arial" w:cs="Arial"/>
          <w:sz w:val="24"/>
          <w:szCs w:val="24"/>
        </w:rPr>
        <w:t>rometovanju cestovnog</w:t>
      </w:r>
      <w:r w:rsidRPr="00E05099">
        <w:rPr>
          <w:rFonts w:ascii="Arial" w:hAnsi="Arial" w:cs="Arial"/>
          <w:sz w:val="24"/>
          <w:szCs w:val="24"/>
        </w:rPr>
        <w:t xml:space="preserve"> turističk</w:t>
      </w:r>
      <w:r w:rsidR="00E05099" w:rsidRPr="00E05099">
        <w:rPr>
          <w:rFonts w:ascii="Arial" w:hAnsi="Arial" w:cs="Arial"/>
          <w:sz w:val="24"/>
          <w:szCs w:val="24"/>
        </w:rPr>
        <w:t>og</w:t>
      </w:r>
      <w:r w:rsidRPr="00E05099">
        <w:rPr>
          <w:rFonts w:ascii="Arial" w:hAnsi="Arial" w:cs="Arial"/>
          <w:sz w:val="24"/>
          <w:szCs w:val="24"/>
        </w:rPr>
        <w:t xml:space="preserve"> vlak</w:t>
      </w:r>
      <w:r w:rsidR="00E05099" w:rsidRPr="00E05099">
        <w:rPr>
          <w:rFonts w:ascii="Arial" w:hAnsi="Arial" w:cs="Arial"/>
          <w:sz w:val="24"/>
          <w:szCs w:val="24"/>
        </w:rPr>
        <w:t>a na području Općine Sali</w:t>
      </w:r>
      <w:r w:rsidR="00E05099">
        <w:rPr>
          <w:rFonts w:ascii="Arial" w:hAnsi="Arial" w:cs="Arial"/>
          <w:sz w:val="24"/>
          <w:szCs w:val="24"/>
        </w:rPr>
        <w:t xml:space="preserve">, </w:t>
      </w:r>
      <w:r w:rsidRPr="00E05099">
        <w:rPr>
          <w:rFonts w:ascii="Arial" w:hAnsi="Arial" w:cs="Arial"/>
          <w:sz w:val="24"/>
          <w:szCs w:val="24"/>
        </w:rPr>
        <w:t>KLASA: 340-0</w:t>
      </w:r>
      <w:r w:rsidR="00E05099" w:rsidRPr="00E05099">
        <w:rPr>
          <w:rFonts w:ascii="Arial" w:hAnsi="Arial" w:cs="Arial"/>
          <w:sz w:val="24"/>
          <w:szCs w:val="24"/>
        </w:rPr>
        <w:t>1</w:t>
      </w:r>
      <w:r w:rsidRPr="00E05099">
        <w:rPr>
          <w:rFonts w:ascii="Arial" w:hAnsi="Arial" w:cs="Arial"/>
          <w:sz w:val="24"/>
          <w:szCs w:val="24"/>
        </w:rPr>
        <w:t>/2</w:t>
      </w:r>
      <w:r w:rsidR="00E05099" w:rsidRPr="00E05099">
        <w:rPr>
          <w:rFonts w:ascii="Arial" w:hAnsi="Arial" w:cs="Arial"/>
          <w:sz w:val="24"/>
          <w:szCs w:val="24"/>
        </w:rPr>
        <w:t>3</w:t>
      </w:r>
      <w:r w:rsidRPr="00E05099">
        <w:rPr>
          <w:rFonts w:ascii="Arial" w:hAnsi="Arial" w:cs="Arial"/>
          <w:sz w:val="24"/>
          <w:szCs w:val="24"/>
        </w:rPr>
        <w:t>-01/0</w:t>
      </w:r>
      <w:r w:rsidR="00E05099" w:rsidRPr="00E05099">
        <w:rPr>
          <w:rFonts w:ascii="Arial" w:hAnsi="Arial" w:cs="Arial"/>
          <w:sz w:val="24"/>
          <w:szCs w:val="24"/>
        </w:rPr>
        <w:t>1</w:t>
      </w:r>
      <w:r w:rsidRPr="00E05099">
        <w:rPr>
          <w:rFonts w:ascii="Arial" w:hAnsi="Arial" w:cs="Arial"/>
          <w:sz w:val="24"/>
          <w:szCs w:val="24"/>
        </w:rPr>
        <w:t>, URBROJ: 21</w:t>
      </w:r>
      <w:r w:rsidR="00E05099" w:rsidRPr="00E05099">
        <w:rPr>
          <w:rFonts w:ascii="Arial" w:hAnsi="Arial" w:cs="Arial"/>
          <w:sz w:val="24"/>
          <w:szCs w:val="24"/>
        </w:rPr>
        <w:t>98</w:t>
      </w:r>
      <w:r w:rsidRPr="00E05099">
        <w:rPr>
          <w:rFonts w:ascii="Arial" w:hAnsi="Arial" w:cs="Arial"/>
          <w:sz w:val="24"/>
          <w:szCs w:val="24"/>
        </w:rPr>
        <w:t>/1</w:t>
      </w:r>
      <w:r w:rsidR="00E05099" w:rsidRPr="00E05099">
        <w:rPr>
          <w:rFonts w:ascii="Arial" w:hAnsi="Arial" w:cs="Arial"/>
          <w:sz w:val="24"/>
          <w:szCs w:val="24"/>
        </w:rPr>
        <w:t>5</w:t>
      </w:r>
      <w:r w:rsidRPr="00E05099">
        <w:rPr>
          <w:rFonts w:ascii="Arial" w:hAnsi="Arial" w:cs="Arial"/>
          <w:sz w:val="24"/>
          <w:szCs w:val="24"/>
        </w:rPr>
        <w:t>-0</w:t>
      </w:r>
      <w:r w:rsidR="00E05099" w:rsidRPr="00E05099">
        <w:rPr>
          <w:rFonts w:ascii="Arial" w:hAnsi="Arial" w:cs="Arial"/>
          <w:sz w:val="24"/>
          <w:szCs w:val="24"/>
        </w:rPr>
        <w:t>1</w:t>
      </w:r>
      <w:r w:rsidRPr="00E05099">
        <w:rPr>
          <w:rFonts w:ascii="Arial" w:hAnsi="Arial" w:cs="Arial"/>
          <w:sz w:val="24"/>
          <w:szCs w:val="24"/>
        </w:rPr>
        <w:t>-2</w:t>
      </w:r>
      <w:r w:rsidR="00E05099" w:rsidRPr="00E05099">
        <w:rPr>
          <w:rFonts w:ascii="Arial" w:hAnsi="Arial" w:cs="Arial"/>
          <w:sz w:val="24"/>
          <w:szCs w:val="24"/>
        </w:rPr>
        <w:t>3</w:t>
      </w:r>
      <w:r w:rsidRPr="00E05099">
        <w:rPr>
          <w:rFonts w:ascii="Arial" w:hAnsi="Arial" w:cs="Arial"/>
          <w:sz w:val="24"/>
          <w:szCs w:val="24"/>
        </w:rPr>
        <w:t xml:space="preserve">-1, od </w:t>
      </w:r>
      <w:r w:rsidR="00E05099" w:rsidRPr="00E05099">
        <w:rPr>
          <w:rFonts w:ascii="Arial" w:hAnsi="Arial" w:cs="Arial"/>
          <w:sz w:val="24"/>
          <w:szCs w:val="24"/>
        </w:rPr>
        <w:t>9</w:t>
      </w:r>
      <w:r w:rsidRPr="00E05099">
        <w:rPr>
          <w:rFonts w:ascii="Arial" w:hAnsi="Arial" w:cs="Arial"/>
          <w:sz w:val="24"/>
          <w:szCs w:val="24"/>
        </w:rPr>
        <w:t xml:space="preserve">. </w:t>
      </w:r>
      <w:r w:rsidR="00E05099" w:rsidRPr="00E05099">
        <w:rPr>
          <w:rFonts w:ascii="Arial" w:hAnsi="Arial" w:cs="Arial"/>
          <w:sz w:val="24"/>
          <w:szCs w:val="24"/>
        </w:rPr>
        <w:t>ožujk</w:t>
      </w:r>
      <w:r w:rsidRPr="00E05099">
        <w:rPr>
          <w:rFonts w:ascii="Arial" w:hAnsi="Arial" w:cs="Arial"/>
          <w:sz w:val="24"/>
          <w:szCs w:val="24"/>
        </w:rPr>
        <w:t>a 202</w:t>
      </w:r>
      <w:r w:rsidR="00E05099" w:rsidRPr="00E05099">
        <w:rPr>
          <w:rFonts w:ascii="Arial" w:hAnsi="Arial" w:cs="Arial"/>
          <w:sz w:val="24"/>
          <w:szCs w:val="24"/>
        </w:rPr>
        <w:t>3</w:t>
      </w:r>
      <w:r w:rsidRPr="00E05099">
        <w:rPr>
          <w:rFonts w:ascii="Arial" w:hAnsi="Arial" w:cs="Arial"/>
          <w:sz w:val="24"/>
          <w:szCs w:val="24"/>
        </w:rPr>
        <w:t>. godine</w:t>
      </w:r>
      <w:r w:rsidR="00E05099">
        <w:rPr>
          <w:rFonts w:ascii="Arial" w:hAnsi="Arial" w:cs="Arial"/>
          <w:sz w:val="24"/>
          <w:szCs w:val="24"/>
        </w:rPr>
        <w:t xml:space="preserve"> („Službeni glasnik Općine Sali“ broj 2/2023; dalje: Odluka)</w:t>
      </w:r>
      <w:r w:rsidRPr="00E05099">
        <w:rPr>
          <w:rFonts w:ascii="Arial" w:hAnsi="Arial" w:cs="Arial"/>
          <w:sz w:val="24"/>
          <w:szCs w:val="24"/>
        </w:rPr>
        <w:t xml:space="preserve">, Povjerenstvo za provedbu javnog poziva Općine </w:t>
      </w:r>
      <w:r w:rsidR="00F12941" w:rsidRPr="00E05099">
        <w:rPr>
          <w:rFonts w:ascii="Arial" w:hAnsi="Arial" w:cs="Arial"/>
          <w:sz w:val="24"/>
          <w:szCs w:val="24"/>
        </w:rPr>
        <w:t>Sali</w:t>
      </w:r>
      <w:r w:rsidRPr="00E05099">
        <w:rPr>
          <w:rFonts w:ascii="Arial" w:hAnsi="Arial" w:cs="Arial"/>
          <w:sz w:val="24"/>
          <w:szCs w:val="24"/>
        </w:rPr>
        <w:t xml:space="preserve"> objavljuje</w:t>
      </w:r>
    </w:p>
    <w:p w14:paraId="29316584" w14:textId="77777777" w:rsidR="008C533B" w:rsidRPr="00E05099" w:rsidRDefault="008C533B" w:rsidP="008C533B">
      <w:pPr>
        <w:rPr>
          <w:rFonts w:ascii="Arial" w:hAnsi="Arial" w:cs="Arial"/>
          <w:sz w:val="24"/>
          <w:szCs w:val="24"/>
        </w:rPr>
      </w:pPr>
    </w:p>
    <w:p w14:paraId="6710393D" w14:textId="77777777" w:rsidR="008C533B" w:rsidRPr="00E05099" w:rsidRDefault="008C533B" w:rsidP="00E0509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05099">
        <w:rPr>
          <w:rFonts w:ascii="Arial" w:hAnsi="Arial" w:cs="Arial"/>
          <w:b/>
          <w:bCs/>
          <w:sz w:val="24"/>
          <w:szCs w:val="24"/>
        </w:rPr>
        <w:t>JAVNI POZIV</w:t>
      </w:r>
    </w:p>
    <w:p w14:paraId="7470D384" w14:textId="77777777" w:rsidR="008C533B" w:rsidRPr="00E05099" w:rsidRDefault="008C533B" w:rsidP="00E0509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05099">
        <w:rPr>
          <w:rFonts w:ascii="Arial" w:hAnsi="Arial" w:cs="Arial"/>
          <w:b/>
          <w:bCs/>
          <w:sz w:val="24"/>
          <w:szCs w:val="24"/>
        </w:rPr>
        <w:t>za obavljanje prijevoza putnika cestovnim turističkim vlakom na</w:t>
      </w:r>
    </w:p>
    <w:p w14:paraId="276F608C" w14:textId="4FC12664" w:rsidR="008C533B" w:rsidRPr="00E05099" w:rsidRDefault="008C533B" w:rsidP="00E0509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05099">
        <w:rPr>
          <w:rFonts w:ascii="Arial" w:hAnsi="Arial" w:cs="Arial"/>
          <w:b/>
          <w:bCs/>
          <w:sz w:val="24"/>
          <w:szCs w:val="24"/>
        </w:rPr>
        <w:t xml:space="preserve">području Općine </w:t>
      </w:r>
      <w:r w:rsidR="00F12941" w:rsidRPr="00E05099">
        <w:rPr>
          <w:rFonts w:ascii="Arial" w:hAnsi="Arial" w:cs="Arial"/>
          <w:b/>
          <w:bCs/>
          <w:sz w:val="24"/>
          <w:szCs w:val="24"/>
        </w:rPr>
        <w:t>Sali</w:t>
      </w:r>
    </w:p>
    <w:p w14:paraId="76D79C6B" w14:textId="77777777" w:rsidR="008C533B" w:rsidRPr="00E05099" w:rsidRDefault="008C533B" w:rsidP="008C533B">
      <w:pPr>
        <w:rPr>
          <w:rFonts w:ascii="Arial" w:hAnsi="Arial" w:cs="Arial"/>
          <w:sz w:val="24"/>
          <w:szCs w:val="24"/>
        </w:rPr>
      </w:pPr>
    </w:p>
    <w:p w14:paraId="4898B29A" w14:textId="49FDE217" w:rsidR="008C533B" w:rsidRPr="00E05099" w:rsidRDefault="008C533B" w:rsidP="00E05099">
      <w:pPr>
        <w:jc w:val="both"/>
        <w:rPr>
          <w:rFonts w:ascii="Arial" w:hAnsi="Arial" w:cs="Arial"/>
          <w:sz w:val="24"/>
          <w:szCs w:val="24"/>
        </w:rPr>
      </w:pPr>
      <w:r w:rsidRPr="00E05099">
        <w:rPr>
          <w:rFonts w:ascii="Arial" w:hAnsi="Arial" w:cs="Arial"/>
          <w:sz w:val="24"/>
          <w:szCs w:val="24"/>
        </w:rPr>
        <w:t xml:space="preserve">I. Pozivaju se pravne osobe i fizičke osobe obrtnici registrirani za obavljanje djelatnosti prijevoza putnika cestovnim turističkim vlakom, za podnošenje zahtjeva za obavljanje prijevoza putnika cestovnim turističkim vlakom na području Općine </w:t>
      </w:r>
      <w:r w:rsidR="00F12941" w:rsidRPr="00E05099">
        <w:rPr>
          <w:rFonts w:ascii="Arial" w:hAnsi="Arial" w:cs="Arial"/>
          <w:sz w:val="24"/>
          <w:szCs w:val="24"/>
        </w:rPr>
        <w:t>Sali</w:t>
      </w:r>
      <w:r w:rsidRPr="00E05099">
        <w:rPr>
          <w:rFonts w:ascii="Arial" w:hAnsi="Arial" w:cs="Arial"/>
          <w:sz w:val="24"/>
          <w:szCs w:val="24"/>
        </w:rPr>
        <w:t>.</w:t>
      </w:r>
    </w:p>
    <w:p w14:paraId="25088FFE" w14:textId="77777777" w:rsidR="008C533B" w:rsidRPr="00E05099" w:rsidRDefault="008C533B" w:rsidP="008C533B">
      <w:pPr>
        <w:rPr>
          <w:rFonts w:ascii="Arial" w:hAnsi="Arial" w:cs="Arial"/>
          <w:sz w:val="24"/>
          <w:szCs w:val="24"/>
        </w:rPr>
      </w:pPr>
    </w:p>
    <w:p w14:paraId="5488D924" w14:textId="77777777" w:rsidR="008C533B" w:rsidRPr="00E05099" w:rsidRDefault="008C533B" w:rsidP="00E05099">
      <w:pPr>
        <w:jc w:val="both"/>
        <w:rPr>
          <w:rFonts w:ascii="Arial" w:hAnsi="Arial" w:cs="Arial"/>
          <w:sz w:val="24"/>
          <w:szCs w:val="24"/>
        </w:rPr>
      </w:pPr>
      <w:r w:rsidRPr="00E05099">
        <w:rPr>
          <w:rFonts w:ascii="Arial" w:hAnsi="Arial" w:cs="Arial"/>
          <w:sz w:val="24"/>
          <w:szCs w:val="24"/>
        </w:rPr>
        <w:t>II. Prijevoz putnika cestovnim turističkim vlakom obavlja se na temelju rješenja za obavljanje prijevoza putnika cestovnim turističkim vlakom (u daljnjem tekstu: rješenje).</w:t>
      </w:r>
    </w:p>
    <w:p w14:paraId="20FF1A10" w14:textId="18E6370E" w:rsidR="008C533B" w:rsidRPr="00E05099" w:rsidRDefault="008C533B" w:rsidP="00E05099">
      <w:pPr>
        <w:jc w:val="both"/>
        <w:rPr>
          <w:rFonts w:ascii="Arial" w:hAnsi="Arial" w:cs="Arial"/>
          <w:sz w:val="24"/>
          <w:szCs w:val="24"/>
        </w:rPr>
      </w:pPr>
      <w:r w:rsidRPr="00E05099">
        <w:rPr>
          <w:rFonts w:ascii="Arial" w:hAnsi="Arial" w:cs="Arial"/>
          <w:sz w:val="24"/>
          <w:szCs w:val="24"/>
        </w:rPr>
        <w:t xml:space="preserve">Za područje Općine </w:t>
      </w:r>
      <w:r w:rsidR="00F12941" w:rsidRPr="00E05099">
        <w:rPr>
          <w:rFonts w:ascii="Arial" w:hAnsi="Arial" w:cs="Arial"/>
          <w:sz w:val="24"/>
          <w:szCs w:val="24"/>
        </w:rPr>
        <w:t xml:space="preserve">Sali </w:t>
      </w:r>
      <w:r w:rsidRPr="00E05099">
        <w:rPr>
          <w:rFonts w:ascii="Arial" w:hAnsi="Arial" w:cs="Arial"/>
          <w:sz w:val="24"/>
          <w:szCs w:val="24"/>
        </w:rPr>
        <w:t xml:space="preserve">određuje se izdavanje ukupno </w:t>
      </w:r>
      <w:r w:rsidR="00E05099" w:rsidRPr="00E05099">
        <w:rPr>
          <w:rFonts w:ascii="Arial" w:hAnsi="Arial" w:cs="Arial"/>
          <w:sz w:val="24"/>
          <w:szCs w:val="24"/>
        </w:rPr>
        <w:t>jednog rješenja</w:t>
      </w:r>
      <w:r w:rsidRPr="00E05099">
        <w:rPr>
          <w:rFonts w:ascii="Arial" w:hAnsi="Arial" w:cs="Arial"/>
          <w:sz w:val="24"/>
          <w:szCs w:val="24"/>
        </w:rPr>
        <w:t>.</w:t>
      </w:r>
    </w:p>
    <w:p w14:paraId="7597A56F" w14:textId="32BEEA1F" w:rsidR="008C533B" w:rsidRPr="00E05099" w:rsidRDefault="008C533B" w:rsidP="00E05099">
      <w:pPr>
        <w:jc w:val="both"/>
        <w:rPr>
          <w:rFonts w:ascii="Arial" w:hAnsi="Arial" w:cs="Arial"/>
          <w:sz w:val="24"/>
          <w:szCs w:val="24"/>
        </w:rPr>
      </w:pPr>
      <w:r w:rsidRPr="00E05099">
        <w:rPr>
          <w:rFonts w:ascii="Arial" w:hAnsi="Arial" w:cs="Arial"/>
          <w:sz w:val="24"/>
          <w:szCs w:val="24"/>
        </w:rPr>
        <w:t xml:space="preserve">Rješenje izdaje Jedinstveni upravni odjel Općine </w:t>
      </w:r>
      <w:r w:rsidR="00F12941" w:rsidRPr="00E05099">
        <w:rPr>
          <w:rFonts w:ascii="Arial" w:hAnsi="Arial" w:cs="Arial"/>
          <w:sz w:val="24"/>
          <w:szCs w:val="24"/>
        </w:rPr>
        <w:t>Sali</w:t>
      </w:r>
      <w:r w:rsidRPr="00E05099">
        <w:rPr>
          <w:rFonts w:ascii="Arial" w:hAnsi="Arial" w:cs="Arial"/>
          <w:sz w:val="24"/>
          <w:szCs w:val="24"/>
        </w:rPr>
        <w:t xml:space="preserve"> (u daljnjem tekstu: JUO), po provedenom ovom javnom pozivu.</w:t>
      </w:r>
    </w:p>
    <w:p w14:paraId="55B29A6B" w14:textId="45B7B5A1" w:rsidR="008C533B" w:rsidRPr="00E05099" w:rsidRDefault="008C533B" w:rsidP="00E05099">
      <w:pPr>
        <w:jc w:val="both"/>
        <w:rPr>
          <w:rFonts w:ascii="Arial" w:hAnsi="Arial" w:cs="Arial"/>
          <w:sz w:val="24"/>
          <w:szCs w:val="24"/>
        </w:rPr>
      </w:pPr>
      <w:r w:rsidRPr="00E05099">
        <w:rPr>
          <w:rFonts w:ascii="Arial" w:hAnsi="Arial" w:cs="Arial"/>
          <w:sz w:val="24"/>
          <w:szCs w:val="24"/>
        </w:rPr>
        <w:t xml:space="preserve">Rješenje se izdaje na vrijeme </w:t>
      </w:r>
      <w:r w:rsidR="00E05099" w:rsidRPr="00E05099">
        <w:rPr>
          <w:rFonts w:ascii="Arial" w:hAnsi="Arial" w:cs="Arial"/>
          <w:sz w:val="24"/>
          <w:szCs w:val="24"/>
        </w:rPr>
        <w:t>do isteka kalendarske godine 2023.</w:t>
      </w:r>
      <w:r w:rsidRPr="00E05099">
        <w:rPr>
          <w:rFonts w:ascii="Arial" w:hAnsi="Arial" w:cs="Arial"/>
          <w:sz w:val="24"/>
          <w:szCs w:val="24"/>
        </w:rPr>
        <w:t xml:space="preserve"> i nije prenosivo.</w:t>
      </w:r>
    </w:p>
    <w:p w14:paraId="3FDAE7E4" w14:textId="77777777" w:rsidR="008C533B" w:rsidRDefault="008C533B" w:rsidP="008C533B"/>
    <w:p w14:paraId="0FE3D1C9" w14:textId="7F41FA33" w:rsidR="008C533B" w:rsidRPr="00E05099" w:rsidRDefault="008C533B" w:rsidP="00E05099">
      <w:pPr>
        <w:jc w:val="both"/>
        <w:rPr>
          <w:rFonts w:ascii="Arial" w:hAnsi="Arial" w:cs="Arial"/>
          <w:sz w:val="24"/>
          <w:szCs w:val="24"/>
        </w:rPr>
      </w:pPr>
      <w:r w:rsidRPr="00E05099">
        <w:rPr>
          <w:rFonts w:ascii="Arial" w:hAnsi="Arial" w:cs="Arial"/>
          <w:sz w:val="24"/>
          <w:szCs w:val="24"/>
        </w:rPr>
        <w:t>III. Relacij</w:t>
      </w:r>
      <w:r w:rsidR="00E05099" w:rsidRPr="00E05099">
        <w:rPr>
          <w:rFonts w:ascii="Arial" w:hAnsi="Arial" w:cs="Arial"/>
          <w:sz w:val="24"/>
          <w:szCs w:val="24"/>
        </w:rPr>
        <w:t xml:space="preserve">a </w:t>
      </w:r>
      <w:r w:rsidRPr="00E05099">
        <w:rPr>
          <w:rFonts w:ascii="Arial" w:hAnsi="Arial" w:cs="Arial"/>
          <w:sz w:val="24"/>
          <w:szCs w:val="24"/>
        </w:rPr>
        <w:t xml:space="preserve">prometovanja cestovnog turističkog vlaka </w:t>
      </w:r>
      <w:r w:rsidR="00E05099" w:rsidRPr="00E05099">
        <w:rPr>
          <w:rFonts w:ascii="Arial" w:hAnsi="Arial" w:cs="Arial"/>
          <w:sz w:val="24"/>
          <w:szCs w:val="24"/>
        </w:rPr>
        <w:t>je</w:t>
      </w:r>
      <w:r w:rsidRPr="00E05099">
        <w:rPr>
          <w:rFonts w:ascii="Arial" w:hAnsi="Arial" w:cs="Arial"/>
          <w:sz w:val="24"/>
          <w:szCs w:val="24"/>
        </w:rPr>
        <w:t xml:space="preserve"> sl</w:t>
      </w:r>
      <w:r w:rsidR="00E05099" w:rsidRPr="00E05099">
        <w:rPr>
          <w:rFonts w:ascii="Arial" w:hAnsi="Arial" w:cs="Arial"/>
          <w:sz w:val="24"/>
          <w:szCs w:val="24"/>
        </w:rPr>
        <w:t>i</w:t>
      </w:r>
      <w:r w:rsidRPr="00E05099">
        <w:rPr>
          <w:rFonts w:ascii="Arial" w:hAnsi="Arial" w:cs="Arial"/>
          <w:sz w:val="24"/>
          <w:szCs w:val="24"/>
        </w:rPr>
        <w:t>jedeć</w:t>
      </w:r>
      <w:r w:rsidR="00E05099" w:rsidRPr="00E05099">
        <w:rPr>
          <w:rFonts w:ascii="Arial" w:hAnsi="Arial" w:cs="Arial"/>
          <w:sz w:val="24"/>
          <w:szCs w:val="24"/>
        </w:rPr>
        <w:t>a</w:t>
      </w:r>
      <w:r w:rsidRPr="00E05099">
        <w:rPr>
          <w:rFonts w:ascii="Arial" w:hAnsi="Arial" w:cs="Arial"/>
          <w:sz w:val="24"/>
          <w:szCs w:val="24"/>
        </w:rPr>
        <w:t>:</w:t>
      </w:r>
    </w:p>
    <w:p w14:paraId="31F3C710" w14:textId="215AD9A8" w:rsidR="008C533B" w:rsidRPr="00E05099" w:rsidRDefault="008C533B" w:rsidP="00E05099">
      <w:pPr>
        <w:jc w:val="both"/>
        <w:rPr>
          <w:rFonts w:ascii="Arial" w:hAnsi="Arial" w:cs="Arial"/>
          <w:sz w:val="24"/>
          <w:szCs w:val="24"/>
        </w:rPr>
      </w:pPr>
      <w:r w:rsidRPr="00E05099">
        <w:rPr>
          <w:rFonts w:ascii="Arial" w:hAnsi="Arial" w:cs="Arial"/>
          <w:sz w:val="24"/>
          <w:szCs w:val="24"/>
        </w:rPr>
        <w:t xml:space="preserve">polazna lokacija </w:t>
      </w:r>
      <w:r w:rsidR="00E05099" w:rsidRPr="00E05099">
        <w:rPr>
          <w:rFonts w:ascii="Arial" w:hAnsi="Arial" w:cs="Arial"/>
          <w:sz w:val="24"/>
          <w:szCs w:val="24"/>
        </w:rPr>
        <w:t xml:space="preserve">(Božava) </w:t>
      </w:r>
      <w:r w:rsidRPr="00E05099">
        <w:rPr>
          <w:rFonts w:ascii="Arial" w:hAnsi="Arial" w:cs="Arial"/>
          <w:sz w:val="24"/>
          <w:szCs w:val="24"/>
        </w:rPr>
        <w:t xml:space="preserve">– </w:t>
      </w:r>
      <w:r w:rsidR="00E05099" w:rsidRPr="00E05099">
        <w:rPr>
          <w:rFonts w:ascii="Arial" w:hAnsi="Arial" w:cs="Arial"/>
          <w:sz w:val="24"/>
          <w:szCs w:val="24"/>
        </w:rPr>
        <w:t>plaža Saharun</w:t>
      </w:r>
      <w:r w:rsidRPr="00E05099">
        <w:rPr>
          <w:rFonts w:ascii="Arial" w:hAnsi="Arial" w:cs="Arial"/>
          <w:sz w:val="24"/>
          <w:szCs w:val="24"/>
        </w:rPr>
        <w:t xml:space="preserve"> – povratak na polaznu lokaciju</w:t>
      </w:r>
      <w:r w:rsidR="00E05099" w:rsidRPr="00E05099">
        <w:rPr>
          <w:rFonts w:ascii="Arial" w:hAnsi="Arial" w:cs="Arial"/>
          <w:sz w:val="24"/>
          <w:szCs w:val="24"/>
        </w:rPr>
        <w:t xml:space="preserve"> (Božava)</w:t>
      </w:r>
    </w:p>
    <w:p w14:paraId="43B70ADA" w14:textId="4B0A5292" w:rsidR="00E05099" w:rsidRPr="00E05099" w:rsidRDefault="00E05099" w:rsidP="00E05099">
      <w:pPr>
        <w:jc w:val="both"/>
        <w:rPr>
          <w:rFonts w:ascii="Arial" w:hAnsi="Arial" w:cs="Arial"/>
          <w:sz w:val="24"/>
          <w:szCs w:val="24"/>
        </w:rPr>
      </w:pPr>
      <w:r w:rsidRPr="00E05099">
        <w:rPr>
          <w:rFonts w:ascii="Arial" w:hAnsi="Arial" w:cs="Arial"/>
          <w:sz w:val="24"/>
          <w:szCs w:val="24"/>
        </w:rPr>
        <w:t>bez zaustavnih stanica.</w:t>
      </w:r>
    </w:p>
    <w:p w14:paraId="5453D5B5" w14:textId="77777777" w:rsidR="008C533B" w:rsidRDefault="008C533B" w:rsidP="008C533B"/>
    <w:p w14:paraId="2F3A7665" w14:textId="77777777" w:rsidR="008C533B" w:rsidRPr="00E05099" w:rsidRDefault="008C533B" w:rsidP="00E05099">
      <w:pPr>
        <w:jc w:val="both"/>
        <w:rPr>
          <w:rFonts w:ascii="Arial" w:hAnsi="Arial" w:cs="Arial"/>
          <w:sz w:val="24"/>
          <w:szCs w:val="24"/>
        </w:rPr>
      </w:pPr>
      <w:r w:rsidRPr="00E05099">
        <w:rPr>
          <w:rFonts w:ascii="Arial" w:hAnsi="Arial" w:cs="Arial"/>
          <w:sz w:val="24"/>
          <w:szCs w:val="24"/>
        </w:rPr>
        <w:t>IV. Početna visina godišnje naknade za obavljanje prijevoza putnika iznosi:</w:t>
      </w:r>
    </w:p>
    <w:p w14:paraId="6BF7FBCB" w14:textId="77BEB162" w:rsidR="008C533B" w:rsidRPr="00E05099" w:rsidRDefault="008C533B" w:rsidP="00E05099">
      <w:pPr>
        <w:jc w:val="both"/>
        <w:rPr>
          <w:rFonts w:ascii="Arial" w:hAnsi="Arial" w:cs="Arial"/>
          <w:sz w:val="24"/>
          <w:szCs w:val="24"/>
        </w:rPr>
      </w:pPr>
      <w:r w:rsidRPr="00E05099">
        <w:rPr>
          <w:rFonts w:ascii="Arial" w:hAnsi="Arial" w:cs="Arial"/>
          <w:sz w:val="24"/>
          <w:szCs w:val="24"/>
        </w:rPr>
        <w:t xml:space="preserve">– </w:t>
      </w:r>
      <w:r w:rsidR="00E05099" w:rsidRPr="00E05099">
        <w:rPr>
          <w:rFonts w:ascii="Arial" w:hAnsi="Arial" w:cs="Arial"/>
          <w:sz w:val="24"/>
          <w:szCs w:val="24"/>
        </w:rPr>
        <w:t>1.000,00 EUR</w:t>
      </w:r>
      <w:r w:rsidRPr="00E05099">
        <w:rPr>
          <w:rFonts w:ascii="Arial" w:hAnsi="Arial" w:cs="Arial"/>
          <w:sz w:val="24"/>
          <w:szCs w:val="24"/>
        </w:rPr>
        <w:t xml:space="preserve"> za relaciju prometovanja iz točke III.</w:t>
      </w:r>
      <w:r w:rsidR="00E05099" w:rsidRPr="00E05099">
        <w:rPr>
          <w:rFonts w:ascii="Arial" w:hAnsi="Arial" w:cs="Arial"/>
          <w:sz w:val="24"/>
          <w:szCs w:val="24"/>
        </w:rPr>
        <w:t xml:space="preserve"> </w:t>
      </w:r>
      <w:r w:rsidRPr="00E05099">
        <w:rPr>
          <w:rFonts w:ascii="Arial" w:hAnsi="Arial" w:cs="Arial"/>
          <w:sz w:val="24"/>
          <w:szCs w:val="24"/>
        </w:rPr>
        <w:t>ovog javnog poziva</w:t>
      </w:r>
      <w:r w:rsidR="00E05099" w:rsidRPr="00E05099">
        <w:rPr>
          <w:rFonts w:ascii="Arial" w:hAnsi="Arial" w:cs="Arial"/>
          <w:sz w:val="24"/>
          <w:szCs w:val="24"/>
        </w:rPr>
        <w:t>.</w:t>
      </w:r>
    </w:p>
    <w:p w14:paraId="6986A004" w14:textId="77777777" w:rsidR="00E05099" w:rsidRDefault="00E05099" w:rsidP="008C533B"/>
    <w:p w14:paraId="23838AB1" w14:textId="508065F5" w:rsidR="008C533B" w:rsidRPr="002A33F3" w:rsidRDefault="008C533B" w:rsidP="002A33F3">
      <w:pPr>
        <w:jc w:val="both"/>
        <w:rPr>
          <w:rFonts w:ascii="Arial" w:hAnsi="Arial" w:cs="Arial"/>
          <w:sz w:val="24"/>
          <w:szCs w:val="24"/>
        </w:rPr>
      </w:pPr>
      <w:r w:rsidRPr="002A33F3">
        <w:rPr>
          <w:rFonts w:ascii="Arial" w:hAnsi="Arial" w:cs="Arial"/>
          <w:sz w:val="24"/>
          <w:szCs w:val="24"/>
        </w:rPr>
        <w:t xml:space="preserve">V. Zahtjev za izdavanje rješenja dostavlja se u pisanom obliku u zatvorenim omotnicama na adresu: OPĆINA </w:t>
      </w:r>
      <w:r w:rsidR="00F12941" w:rsidRPr="002A33F3">
        <w:rPr>
          <w:rFonts w:ascii="Arial" w:hAnsi="Arial" w:cs="Arial"/>
          <w:sz w:val="24"/>
          <w:szCs w:val="24"/>
        </w:rPr>
        <w:t>SALI</w:t>
      </w:r>
      <w:r w:rsidRPr="002A33F3">
        <w:rPr>
          <w:rFonts w:ascii="Arial" w:hAnsi="Arial" w:cs="Arial"/>
          <w:sz w:val="24"/>
          <w:szCs w:val="24"/>
        </w:rPr>
        <w:t xml:space="preserve">, </w:t>
      </w:r>
      <w:r w:rsidR="002A33F3" w:rsidRPr="002A33F3">
        <w:rPr>
          <w:rFonts w:ascii="Arial" w:hAnsi="Arial" w:cs="Arial"/>
          <w:sz w:val="24"/>
          <w:szCs w:val="24"/>
        </w:rPr>
        <w:t>Ulica Sali II 74 A</w:t>
      </w:r>
      <w:r w:rsidRPr="002A33F3">
        <w:rPr>
          <w:rFonts w:ascii="Arial" w:hAnsi="Arial" w:cs="Arial"/>
          <w:sz w:val="24"/>
          <w:szCs w:val="24"/>
        </w:rPr>
        <w:t>, 2</w:t>
      </w:r>
      <w:r w:rsidR="00F12941" w:rsidRPr="002A33F3">
        <w:rPr>
          <w:rFonts w:ascii="Arial" w:hAnsi="Arial" w:cs="Arial"/>
          <w:sz w:val="24"/>
          <w:szCs w:val="24"/>
        </w:rPr>
        <w:t>3281 Sali</w:t>
      </w:r>
      <w:r w:rsidRPr="002A33F3">
        <w:rPr>
          <w:rFonts w:ascii="Arial" w:hAnsi="Arial" w:cs="Arial"/>
          <w:sz w:val="24"/>
          <w:szCs w:val="24"/>
        </w:rPr>
        <w:t xml:space="preserve"> – Povjerenstvo za provedbu javnog poziva, s naznakom „NE OTVARAJ – Obavljanje prijevoza putnika cestovnim turističkim vlakom“.</w:t>
      </w:r>
    </w:p>
    <w:p w14:paraId="086C6A2B" w14:textId="77777777" w:rsidR="008C533B" w:rsidRPr="002A33F3" w:rsidRDefault="008C533B" w:rsidP="002A33F3">
      <w:pPr>
        <w:jc w:val="both"/>
        <w:rPr>
          <w:rFonts w:ascii="Arial" w:hAnsi="Arial" w:cs="Arial"/>
          <w:sz w:val="24"/>
          <w:szCs w:val="24"/>
        </w:rPr>
      </w:pPr>
      <w:r w:rsidRPr="002A33F3">
        <w:rPr>
          <w:rFonts w:ascii="Arial" w:hAnsi="Arial" w:cs="Arial"/>
          <w:sz w:val="24"/>
          <w:szCs w:val="24"/>
        </w:rPr>
        <w:t>Rok za podnošenje zahtjeva je 8 dana od dana objave javnog poziva bez obzira na način dostave. Zahtjevi koji budu nepotpuni, predani ili pristignu poštom, nakon gore navedenog roka, neće se razmatrati.</w:t>
      </w:r>
    </w:p>
    <w:p w14:paraId="42319A22" w14:textId="77777777" w:rsidR="008C533B" w:rsidRDefault="008C533B" w:rsidP="008C533B"/>
    <w:p w14:paraId="081373D9" w14:textId="77777777" w:rsidR="002A33F3" w:rsidRDefault="002A33F3" w:rsidP="008C533B"/>
    <w:p w14:paraId="03F2F222" w14:textId="77777777" w:rsidR="008C533B" w:rsidRPr="002A33F3" w:rsidRDefault="008C533B" w:rsidP="002A33F3">
      <w:pPr>
        <w:jc w:val="both"/>
        <w:rPr>
          <w:rFonts w:ascii="Arial" w:hAnsi="Arial" w:cs="Arial"/>
          <w:sz w:val="24"/>
          <w:szCs w:val="24"/>
        </w:rPr>
      </w:pPr>
      <w:r w:rsidRPr="002A33F3">
        <w:rPr>
          <w:rFonts w:ascii="Arial" w:hAnsi="Arial" w:cs="Arial"/>
          <w:sz w:val="24"/>
          <w:szCs w:val="24"/>
        </w:rPr>
        <w:lastRenderedPageBreak/>
        <w:t>VI. Pisani zahtjev mora sadržavati:</w:t>
      </w:r>
    </w:p>
    <w:p w14:paraId="1A3FA56C" w14:textId="77777777" w:rsidR="008C533B" w:rsidRPr="002A33F3" w:rsidRDefault="008C533B" w:rsidP="002A33F3">
      <w:pPr>
        <w:jc w:val="both"/>
        <w:rPr>
          <w:rFonts w:ascii="Arial" w:hAnsi="Arial" w:cs="Arial"/>
          <w:sz w:val="24"/>
          <w:szCs w:val="24"/>
        </w:rPr>
      </w:pPr>
      <w:r w:rsidRPr="002A33F3">
        <w:rPr>
          <w:rFonts w:ascii="Arial" w:hAnsi="Arial" w:cs="Arial"/>
          <w:sz w:val="24"/>
          <w:szCs w:val="24"/>
        </w:rPr>
        <w:t>1. puni naziv podnositelja zahtjeva (naziv odnosno ime i prezime, adresu, kontakt podatke),</w:t>
      </w:r>
    </w:p>
    <w:p w14:paraId="16B9D403" w14:textId="77777777" w:rsidR="008C533B" w:rsidRPr="002A33F3" w:rsidRDefault="008C533B" w:rsidP="002A33F3">
      <w:pPr>
        <w:jc w:val="both"/>
        <w:rPr>
          <w:rFonts w:ascii="Arial" w:hAnsi="Arial" w:cs="Arial"/>
          <w:sz w:val="24"/>
          <w:szCs w:val="24"/>
        </w:rPr>
      </w:pPr>
      <w:r w:rsidRPr="002A33F3">
        <w:rPr>
          <w:rFonts w:ascii="Arial" w:hAnsi="Arial" w:cs="Arial"/>
          <w:sz w:val="24"/>
          <w:szCs w:val="24"/>
        </w:rPr>
        <w:t>2. dokaz o registraciji za obavljanje predmetne djelatnosti (preslika izvoda iz poslovnog, sudskog, strukovnog, obrtnog ili drugog odgovarajućeg registra),</w:t>
      </w:r>
    </w:p>
    <w:p w14:paraId="72073E45" w14:textId="77777777" w:rsidR="008C533B" w:rsidRPr="002A33F3" w:rsidRDefault="008C533B" w:rsidP="002A33F3">
      <w:pPr>
        <w:jc w:val="both"/>
        <w:rPr>
          <w:rFonts w:ascii="Arial" w:hAnsi="Arial" w:cs="Arial"/>
          <w:sz w:val="24"/>
          <w:szCs w:val="24"/>
        </w:rPr>
      </w:pPr>
      <w:r w:rsidRPr="002A33F3">
        <w:rPr>
          <w:rFonts w:ascii="Arial" w:hAnsi="Arial" w:cs="Arial"/>
          <w:sz w:val="24"/>
          <w:szCs w:val="24"/>
        </w:rPr>
        <w:t>3. dokaz o tehničkoj ispravnosti turističkog vlaka (preslika prometne dozvole za vučno vozilo i priključna vozila),</w:t>
      </w:r>
    </w:p>
    <w:p w14:paraId="1AECCC56" w14:textId="77777777" w:rsidR="008C533B" w:rsidRPr="002A33F3" w:rsidRDefault="008C533B" w:rsidP="002A33F3">
      <w:pPr>
        <w:jc w:val="both"/>
        <w:rPr>
          <w:rFonts w:ascii="Arial" w:hAnsi="Arial" w:cs="Arial"/>
          <w:sz w:val="24"/>
          <w:szCs w:val="24"/>
        </w:rPr>
      </w:pPr>
      <w:r w:rsidRPr="002A33F3">
        <w:rPr>
          <w:rFonts w:ascii="Arial" w:hAnsi="Arial" w:cs="Arial"/>
          <w:sz w:val="24"/>
          <w:szCs w:val="24"/>
        </w:rPr>
        <w:t>4. dokaz o osposobljenosti vozača (preslika vozačke dozvole),</w:t>
      </w:r>
    </w:p>
    <w:p w14:paraId="0967CF0B" w14:textId="77777777" w:rsidR="008C533B" w:rsidRPr="002A33F3" w:rsidRDefault="008C533B" w:rsidP="002A33F3">
      <w:pPr>
        <w:jc w:val="both"/>
        <w:rPr>
          <w:rFonts w:ascii="Arial" w:hAnsi="Arial" w:cs="Arial"/>
          <w:sz w:val="24"/>
          <w:szCs w:val="24"/>
        </w:rPr>
      </w:pPr>
      <w:r w:rsidRPr="002A33F3">
        <w:rPr>
          <w:rFonts w:ascii="Arial" w:hAnsi="Arial" w:cs="Arial"/>
          <w:sz w:val="24"/>
          <w:szCs w:val="24"/>
        </w:rPr>
        <w:t>5. fotografski snimak turističkog vlaka,</w:t>
      </w:r>
    </w:p>
    <w:p w14:paraId="556CC700" w14:textId="12945C81" w:rsidR="007B6929" w:rsidRDefault="008C533B" w:rsidP="002A33F3">
      <w:pPr>
        <w:jc w:val="both"/>
        <w:rPr>
          <w:rFonts w:ascii="Arial" w:hAnsi="Arial" w:cs="Arial"/>
          <w:sz w:val="24"/>
          <w:szCs w:val="24"/>
        </w:rPr>
      </w:pPr>
      <w:r w:rsidRPr="002A33F3">
        <w:rPr>
          <w:rFonts w:ascii="Arial" w:hAnsi="Arial" w:cs="Arial"/>
          <w:sz w:val="24"/>
          <w:szCs w:val="24"/>
        </w:rPr>
        <w:t>6. iznos ponuđene godišnje naknade – najmanje u visini početne godišnje naknade iz točke IV. ovoga javnog poziva</w:t>
      </w:r>
      <w:r w:rsidR="002A33F3">
        <w:rPr>
          <w:rFonts w:ascii="Arial" w:hAnsi="Arial" w:cs="Arial"/>
          <w:sz w:val="24"/>
          <w:szCs w:val="24"/>
        </w:rPr>
        <w:t>,</w:t>
      </w:r>
    </w:p>
    <w:p w14:paraId="7921589B" w14:textId="6A52CDA5" w:rsidR="002A33F3" w:rsidRDefault="002A33F3" w:rsidP="002A33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d</w:t>
      </w:r>
      <w:r w:rsidRPr="002A33F3">
        <w:rPr>
          <w:rFonts w:ascii="Arial" w:hAnsi="Arial" w:cs="Arial"/>
          <w:sz w:val="24"/>
          <w:szCs w:val="24"/>
        </w:rPr>
        <w:t>okaz da ima osigurano parkirno mjesto za vozilo</w:t>
      </w:r>
      <w:r>
        <w:rPr>
          <w:rFonts w:ascii="Arial" w:hAnsi="Arial" w:cs="Arial"/>
          <w:sz w:val="24"/>
          <w:szCs w:val="24"/>
        </w:rPr>
        <w:t>,</w:t>
      </w:r>
    </w:p>
    <w:p w14:paraId="70FFA939" w14:textId="77777777" w:rsidR="002A33F3" w:rsidRPr="002A33F3" w:rsidRDefault="002A33F3" w:rsidP="002A33F3">
      <w:pPr>
        <w:jc w:val="both"/>
        <w:rPr>
          <w:rFonts w:ascii="Arial" w:hAnsi="Arial" w:cs="Arial"/>
          <w:sz w:val="24"/>
          <w:szCs w:val="24"/>
        </w:rPr>
      </w:pPr>
      <w:r w:rsidRPr="002A33F3">
        <w:rPr>
          <w:rFonts w:ascii="Arial" w:hAnsi="Arial" w:cs="Arial"/>
          <w:sz w:val="24"/>
          <w:szCs w:val="24"/>
        </w:rPr>
        <w:t>8. dokaz o važećoj polici osiguranja putnika,</w:t>
      </w:r>
    </w:p>
    <w:p w14:paraId="1BC85D47" w14:textId="443BD4EE" w:rsidR="002A33F3" w:rsidRDefault="002A33F3" w:rsidP="002A33F3">
      <w:pPr>
        <w:jc w:val="both"/>
        <w:rPr>
          <w:rFonts w:ascii="Arial" w:hAnsi="Arial" w:cs="Arial"/>
          <w:sz w:val="24"/>
          <w:szCs w:val="24"/>
        </w:rPr>
      </w:pPr>
      <w:r w:rsidRPr="002A33F3">
        <w:rPr>
          <w:rFonts w:ascii="Arial" w:hAnsi="Arial" w:cs="Arial"/>
          <w:sz w:val="24"/>
          <w:szCs w:val="24"/>
        </w:rPr>
        <w:t>9. dokaz o razini buke koju proizvodi motor (ugrađeni izolatori buke), kao i dokaz o količini</w:t>
      </w:r>
      <w:r>
        <w:rPr>
          <w:rFonts w:ascii="Arial" w:hAnsi="Arial" w:cs="Arial"/>
          <w:sz w:val="24"/>
          <w:szCs w:val="24"/>
        </w:rPr>
        <w:t xml:space="preserve"> </w:t>
      </w:r>
      <w:r w:rsidRPr="002A33F3">
        <w:rPr>
          <w:rFonts w:ascii="Arial" w:hAnsi="Arial" w:cs="Arial"/>
          <w:sz w:val="24"/>
          <w:szCs w:val="24"/>
        </w:rPr>
        <w:t>ispušnih plinova,</w:t>
      </w:r>
    </w:p>
    <w:p w14:paraId="2B8BF49B" w14:textId="404585D6" w:rsidR="002A33F3" w:rsidRPr="002A33F3" w:rsidRDefault="002A33F3" w:rsidP="002A33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2A33F3">
        <w:rPr>
          <w:rFonts w:ascii="Arial" w:hAnsi="Arial" w:cs="Arial"/>
          <w:sz w:val="24"/>
          <w:szCs w:val="24"/>
        </w:rPr>
        <w:t xml:space="preserve">. potvrda </w:t>
      </w:r>
      <w:r w:rsidR="00C05F55">
        <w:rPr>
          <w:rFonts w:ascii="Arial" w:hAnsi="Arial" w:cs="Arial"/>
          <w:sz w:val="24"/>
          <w:szCs w:val="24"/>
        </w:rPr>
        <w:t>P</w:t>
      </w:r>
      <w:r w:rsidRPr="002A33F3">
        <w:rPr>
          <w:rFonts w:ascii="Arial" w:hAnsi="Arial" w:cs="Arial"/>
          <w:sz w:val="24"/>
          <w:szCs w:val="24"/>
        </w:rPr>
        <w:t>orezne uprave, da je kao domaća osoba ispunila sve obveze plaćanja poreza i</w:t>
      </w:r>
      <w:r>
        <w:rPr>
          <w:rFonts w:ascii="Arial" w:hAnsi="Arial" w:cs="Arial"/>
          <w:sz w:val="24"/>
          <w:szCs w:val="24"/>
        </w:rPr>
        <w:t xml:space="preserve"> </w:t>
      </w:r>
      <w:r w:rsidRPr="002A33F3">
        <w:rPr>
          <w:rFonts w:ascii="Arial" w:hAnsi="Arial" w:cs="Arial"/>
          <w:sz w:val="24"/>
          <w:szCs w:val="24"/>
        </w:rPr>
        <w:t>doprinosa za mirovinsko i zdravstveno osiguranje – ne starije od 30 dana od dana predaje</w:t>
      </w:r>
      <w:r>
        <w:rPr>
          <w:rFonts w:ascii="Arial" w:hAnsi="Arial" w:cs="Arial"/>
          <w:sz w:val="24"/>
          <w:szCs w:val="24"/>
        </w:rPr>
        <w:t xml:space="preserve"> </w:t>
      </w:r>
      <w:r w:rsidRPr="002A33F3">
        <w:rPr>
          <w:rFonts w:ascii="Arial" w:hAnsi="Arial" w:cs="Arial"/>
          <w:sz w:val="24"/>
          <w:szCs w:val="24"/>
        </w:rPr>
        <w:t>zahtjeva,</w:t>
      </w:r>
    </w:p>
    <w:p w14:paraId="1B9C8ED3" w14:textId="0FD2BF49" w:rsidR="002A33F3" w:rsidRPr="002A33F3" w:rsidRDefault="002A33F3" w:rsidP="002A33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Pr="002A33F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potpisana izjava</w:t>
      </w:r>
      <w:r w:rsidRPr="002A33F3">
        <w:rPr>
          <w:rFonts w:ascii="Arial" w:hAnsi="Arial" w:cs="Arial"/>
          <w:sz w:val="24"/>
          <w:szCs w:val="24"/>
        </w:rPr>
        <w:t xml:space="preserve"> da nema dospjelih a nepodmirenih obveza prema Općini Sali po bilo kojoj osnovi</w:t>
      </w:r>
      <w:r>
        <w:rPr>
          <w:rFonts w:ascii="Arial" w:hAnsi="Arial" w:cs="Arial"/>
          <w:sz w:val="24"/>
          <w:szCs w:val="24"/>
        </w:rPr>
        <w:t xml:space="preserve"> </w:t>
      </w:r>
      <w:r w:rsidRPr="002A33F3">
        <w:rPr>
          <w:rFonts w:ascii="Arial" w:hAnsi="Arial" w:cs="Arial"/>
          <w:sz w:val="24"/>
          <w:szCs w:val="24"/>
        </w:rPr>
        <w:t>– ne starije od 30 dana od dana predaje zahtjeva</w:t>
      </w:r>
      <w:r>
        <w:rPr>
          <w:rFonts w:ascii="Arial" w:hAnsi="Arial" w:cs="Arial"/>
          <w:sz w:val="24"/>
          <w:szCs w:val="24"/>
        </w:rPr>
        <w:t>.</w:t>
      </w:r>
    </w:p>
    <w:p w14:paraId="179C39BE" w14:textId="77777777" w:rsidR="00F12941" w:rsidRDefault="00F12941" w:rsidP="008C533B"/>
    <w:p w14:paraId="6BE075FB" w14:textId="77777777" w:rsidR="008C533B" w:rsidRPr="00C05F55" w:rsidRDefault="008C533B" w:rsidP="00C05F55">
      <w:pPr>
        <w:jc w:val="both"/>
        <w:rPr>
          <w:rFonts w:ascii="Arial" w:hAnsi="Arial" w:cs="Arial"/>
          <w:sz w:val="24"/>
          <w:szCs w:val="24"/>
        </w:rPr>
      </w:pPr>
      <w:r w:rsidRPr="00C05F55">
        <w:rPr>
          <w:rFonts w:ascii="Arial" w:hAnsi="Arial" w:cs="Arial"/>
          <w:sz w:val="24"/>
          <w:szCs w:val="24"/>
        </w:rPr>
        <w:t>VII. Kriterij za odabir najpovoljnijeg zahtjeva po pojedinoj relaciji prometovanja je najviša ponuđena godišnja naknada, uz uvjet da zahtjev sadržava sve elemente i priloge utvrđene točkom VI. ovoga javnog poziva.</w:t>
      </w:r>
    </w:p>
    <w:p w14:paraId="1D1B1360" w14:textId="77777777" w:rsidR="008C533B" w:rsidRDefault="008C533B" w:rsidP="008C533B"/>
    <w:p w14:paraId="32C300A6" w14:textId="17D569A2" w:rsidR="008C533B" w:rsidRPr="00C05F55" w:rsidRDefault="008C533B" w:rsidP="00C05F55">
      <w:pPr>
        <w:jc w:val="both"/>
        <w:rPr>
          <w:rFonts w:ascii="Arial" w:hAnsi="Arial" w:cs="Arial"/>
          <w:sz w:val="24"/>
          <w:szCs w:val="24"/>
        </w:rPr>
      </w:pPr>
      <w:r w:rsidRPr="00C05F55">
        <w:rPr>
          <w:rFonts w:ascii="Arial" w:hAnsi="Arial" w:cs="Arial"/>
          <w:sz w:val="24"/>
          <w:szCs w:val="24"/>
        </w:rPr>
        <w:t>VIII. Svi podnositelji zahtjeva bit</w:t>
      </w:r>
      <w:r w:rsidR="00C05F55">
        <w:rPr>
          <w:rFonts w:ascii="Arial" w:hAnsi="Arial" w:cs="Arial"/>
          <w:sz w:val="24"/>
          <w:szCs w:val="24"/>
        </w:rPr>
        <w:t>i</w:t>
      </w:r>
      <w:r w:rsidRPr="00C05F55">
        <w:rPr>
          <w:rFonts w:ascii="Arial" w:hAnsi="Arial" w:cs="Arial"/>
          <w:sz w:val="24"/>
          <w:szCs w:val="24"/>
        </w:rPr>
        <w:t xml:space="preserve"> će pisanim putem obaviješteni o rezultatima javnog poziva u roku od 8 dana od dana razmatranja zaprimljenih zahtjeva – ponuda.</w:t>
      </w:r>
    </w:p>
    <w:p w14:paraId="7DFCB1AC" w14:textId="38DC1252" w:rsidR="008C533B" w:rsidRPr="00C05F55" w:rsidRDefault="008C533B" w:rsidP="00C05F55">
      <w:pPr>
        <w:jc w:val="both"/>
        <w:rPr>
          <w:rFonts w:ascii="Arial" w:hAnsi="Arial" w:cs="Arial"/>
          <w:sz w:val="24"/>
          <w:szCs w:val="24"/>
        </w:rPr>
      </w:pPr>
      <w:r w:rsidRPr="00C05F55">
        <w:rPr>
          <w:rFonts w:ascii="Arial" w:hAnsi="Arial" w:cs="Arial"/>
          <w:sz w:val="24"/>
          <w:szCs w:val="24"/>
        </w:rPr>
        <w:t xml:space="preserve">Po dobivanju obavijesti o rezultatima javnog poziva, podnositelj zahtjeva je dužan najkasnije u roku od 8 dana uplatiti iznos godišnje naknade u korist računa proračuna Općine </w:t>
      </w:r>
      <w:r w:rsidR="00F12941" w:rsidRPr="00C05F55">
        <w:rPr>
          <w:rFonts w:ascii="Arial" w:hAnsi="Arial" w:cs="Arial"/>
          <w:sz w:val="24"/>
          <w:szCs w:val="24"/>
        </w:rPr>
        <w:t>Sali</w:t>
      </w:r>
      <w:r w:rsidRPr="00C05F55">
        <w:rPr>
          <w:rFonts w:ascii="Arial" w:hAnsi="Arial" w:cs="Arial"/>
          <w:sz w:val="24"/>
          <w:szCs w:val="24"/>
        </w:rPr>
        <w:t xml:space="preserve">, </w:t>
      </w:r>
      <w:r w:rsidR="00272EE1">
        <w:rPr>
          <w:rFonts w:ascii="Arial" w:hAnsi="Arial" w:cs="Arial"/>
          <w:sz w:val="24"/>
          <w:szCs w:val="24"/>
        </w:rPr>
        <w:t xml:space="preserve">U </w:t>
      </w:r>
      <w:r w:rsidRPr="00C05F55">
        <w:rPr>
          <w:rFonts w:ascii="Arial" w:hAnsi="Arial" w:cs="Arial"/>
          <w:sz w:val="24"/>
          <w:szCs w:val="24"/>
        </w:rPr>
        <w:t>protivnom, smatra se da je isti odustao, a dodijeljena relacija prometovanja cestovnog turističkog vlaka, bez prethodne obavijesti, dodijelit će se sljedećem najpovoljnijem podnositelju zahtjeva.</w:t>
      </w:r>
    </w:p>
    <w:p w14:paraId="4436475B" w14:textId="0FE62625" w:rsidR="008C533B" w:rsidRPr="00C05F55" w:rsidRDefault="008C533B" w:rsidP="00C05F55">
      <w:pPr>
        <w:jc w:val="both"/>
        <w:rPr>
          <w:rFonts w:ascii="Arial" w:hAnsi="Arial" w:cs="Arial"/>
          <w:sz w:val="24"/>
          <w:szCs w:val="24"/>
        </w:rPr>
      </w:pPr>
      <w:r w:rsidRPr="00C05F55">
        <w:rPr>
          <w:rFonts w:ascii="Arial" w:hAnsi="Arial" w:cs="Arial"/>
          <w:sz w:val="24"/>
          <w:szCs w:val="24"/>
        </w:rPr>
        <w:t>Po podmirenju naknade JUO će izdati rješenje.</w:t>
      </w:r>
    </w:p>
    <w:p w14:paraId="715C3F47" w14:textId="27B9E784" w:rsidR="008C533B" w:rsidRPr="00C05F55" w:rsidRDefault="008C533B" w:rsidP="00C05F55">
      <w:pPr>
        <w:jc w:val="both"/>
        <w:rPr>
          <w:rFonts w:ascii="Arial" w:hAnsi="Arial" w:cs="Arial"/>
          <w:sz w:val="24"/>
          <w:szCs w:val="24"/>
        </w:rPr>
      </w:pPr>
      <w:r w:rsidRPr="00C05F55">
        <w:rPr>
          <w:rFonts w:ascii="Arial" w:hAnsi="Arial" w:cs="Arial"/>
          <w:sz w:val="24"/>
          <w:szCs w:val="24"/>
        </w:rPr>
        <w:t xml:space="preserve">Povjerenstvo zadržava pravo da ne prihvati niti jedan zaprimljeni zahtjev odnosno da poništi ovaj javni poziv u cijelosti bez posebnog obrazloženja te Općina </w:t>
      </w:r>
      <w:r w:rsidR="00F12941" w:rsidRPr="00C05F55">
        <w:rPr>
          <w:rFonts w:ascii="Arial" w:hAnsi="Arial" w:cs="Arial"/>
          <w:sz w:val="24"/>
          <w:szCs w:val="24"/>
        </w:rPr>
        <w:t>Sali</w:t>
      </w:r>
      <w:r w:rsidRPr="00C05F55">
        <w:rPr>
          <w:rFonts w:ascii="Arial" w:hAnsi="Arial" w:cs="Arial"/>
          <w:sz w:val="24"/>
          <w:szCs w:val="24"/>
        </w:rPr>
        <w:t xml:space="preserve"> ne snosi nikakvu odgovornost za troškove podnositelja zahtjeva vezane uz postupak sudjelovanja u javnom pozivu.</w:t>
      </w:r>
    </w:p>
    <w:p w14:paraId="7AF48319" w14:textId="77777777" w:rsidR="008C533B" w:rsidRDefault="008C533B" w:rsidP="008C533B"/>
    <w:p w14:paraId="11563D1D" w14:textId="2BBAE7CD" w:rsidR="008C533B" w:rsidRPr="00C05F55" w:rsidRDefault="00272EE1" w:rsidP="00272EE1">
      <w:pPr>
        <w:spacing w:after="0"/>
        <w:rPr>
          <w:rFonts w:ascii="Arial" w:hAnsi="Arial" w:cs="Arial"/>
          <w:sz w:val="24"/>
          <w:szCs w:val="24"/>
        </w:rPr>
      </w:pPr>
      <w:r w:rsidRPr="00C05F55">
        <w:rPr>
          <w:rFonts w:ascii="Arial" w:hAnsi="Arial" w:cs="Arial"/>
          <w:sz w:val="24"/>
          <w:szCs w:val="24"/>
        </w:rPr>
        <w:t xml:space="preserve">KLASA: </w:t>
      </w:r>
      <w:r w:rsidRPr="00272EE1">
        <w:rPr>
          <w:rFonts w:ascii="Arial" w:hAnsi="Arial" w:cs="Arial"/>
          <w:sz w:val="24"/>
          <w:szCs w:val="24"/>
        </w:rPr>
        <w:t>340-01/23-01/01</w:t>
      </w:r>
    </w:p>
    <w:p w14:paraId="34732BB9" w14:textId="12E71277" w:rsidR="008C533B" w:rsidRPr="00C05F55" w:rsidRDefault="00272EE1" w:rsidP="00272EE1">
      <w:pPr>
        <w:spacing w:after="0"/>
        <w:rPr>
          <w:rFonts w:ascii="Arial" w:hAnsi="Arial" w:cs="Arial"/>
          <w:sz w:val="24"/>
          <w:szCs w:val="24"/>
        </w:rPr>
      </w:pPr>
      <w:r w:rsidRPr="00C05F55">
        <w:rPr>
          <w:rFonts w:ascii="Arial" w:hAnsi="Arial" w:cs="Arial"/>
          <w:sz w:val="24"/>
          <w:szCs w:val="24"/>
        </w:rPr>
        <w:t xml:space="preserve">URBROJ: </w:t>
      </w:r>
      <w:r w:rsidRPr="00272EE1">
        <w:rPr>
          <w:rFonts w:ascii="Arial" w:hAnsi="Arial" w:cs="Arial"/>
          <w:sz w:val="24"/>
          <w:szCs w:val="24"/>
        </w:rPr>
        <w:t>2198/15-01-23-</w:t>
      </w:r>
      <w:r>
        <w:rPr>
          <w:rFonts w:ascii="Arial" w:hAnsi="Arial" w:cs="Arial"/>
          <w:sz w:val="24"/>
          <w:szCs w:val="24"/>
        </w:rPr>
        <w:t>2</w:t>
      </w:r>
    </w:p>
    <w:p w14:paraId="416115CC" w14:textId="7958660C" w:rsidR="008C533B" w:rsidRPr="00C05F55" w:rsidRDefault="00C05F55" w:rsidP="00272EE1">
      <w:pPr>
        <w:spacing w:after="0"/>
        <w:rPr>
          <w:rFonts w:ascii="Arial" w:hAnsi="Arial" w:cs="Arial"/>
          <w:sz w:val="24"/>
          <w:szCs w:val="24"/>
        </w:rPr>
      </w:pPr>
      <w:r w:rsidRPr="00C05F55">
        <w:rPr>
          <w:rFonts w:ascii="Arial" w:hAnsi="Arial" w:cs="Arial"/>
          <w:sz w:val="24"/>
          <w:szCs w:val="24"/>
        </w:rPr>
        <w:t>U Salima</w:t>
      </w:r>
      <w:r w:rsidR="008C533B" w:rsidRPr="00C05F55">
        <w:rPr>
          <w:rFonts w:ascii="Arial" w:hAnsi="Arial" w:cs="Arial"/>
          <w:sz w:val="24"/>
          <w:szCs w:val="24"/>
        </w:rPr>
        <w:t xml:space="preserve">, </w:t>
      </w:r>
      <w:r w:rsidR="00272EE1">
        <w:rPr>
          <w:rFonts w:ascii="Arial" w:hAnsi="Arial" w:cs="Arial"/>
          <w:sz w:val="24"/>
          <w:szCs w:val="24"/>
        </w:rPr>
        <w:t>29</w:t>
      </w:r>
      <w:r w:rsidR="008C533B" w:rsidRPr="00C05F55">
        <w:rPr>
          <w:rFonts w:ascii="Arial" w:hAnsi="Arial" w:cs="Arial"/>
          <w:sz w:val="24"/>
          <w:szCs w:val="24"/>
        </w:rPr>
        <w:t xml:space="preserve">. </w:t>
      </w:r>
      <w:r w:rsidRPr="00C05F55">
        <w:rPr>
          <w:rFonts w:ascii="Arial" w:hAnsi="Arial" w:cs="Arial"/>
          <w:sz w:val="24"/>
          <w:szCs w:val="24"/>
        </w:rPr>
        <w:t>lip</w:t>
      </w:r>
      <w:r w:rsidR="008C533B" w:rsidRPr="00C05F55">
        <w:rPr>
          <w:rFonts w:ascii="Arial" w:hAnsi="Arial" w:cs="Arial"/>
          <w:sz w:val="24"/>
          <w:szCs w:val="24"/>
        </w:rPr>
        <w:t>nja 202</w:t>
      </w:r>
      <w:r w:rsidRPr="00C05F55">
        <w:rPr>
          <w:rFonts w:ascii="Arial" w:hAnsi="Arial" w:cs="Arial"/>
          <w:sz w:val="24"/>
          <w:szCs w:val="24"/>
        </w:rPr>
        <w:t>3</w:t>
      </w:r>
      <w:r w:rsidR="008C533B" w:rsidRPr="00C05F55">
        <w:rPr>
          <w:rFonts w:ascii="Arial" w:hAnsi="Arial" w:cs="Arial"/>
          <w:sz w:val="24"/>
          <w:szCs w:val="24"/>
        </w:rPr>
        <w:t>.</w:t>
      </w:r>
    </w:p>
    <w:p w14:paraId="448E18CA" w14:textId="77777777" w:rsidR="008C533B" w:rsidRPr="00C05F55" w:rsidRDefault="008C533B" w:rsidP="008C533B">
      <w:pPr>
        <w:rPr>
          <w:rFonts w:ascii="Arial" w:hAnsi="Arial" w:cs="Arial"/>
          <w:sz w:val="24"/>
          <w:szCs w:val="24"/>
        </w:rPr>
      </w:pPr>
    </w:p>
    <w:p w14:paraId="5AB94057" w14:textId="77777777" w:rsidR="00272EE1" w:rsidRDefault="008C533B" w:rsidP="00272EE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05F55">
        <w:rPr>
          <w:rFonts w:ascii="Arial" w:hAnsi="Arial" w:cs="Arial"/>
          <w:sz w:val="24"/>
          <w:szCs w:val="24"/>
        </w:rPr>
        <w:t xml:space="preserve">POVJERENSTVO </w:t>
      </w:r>
    </w:p>
    <w:p w14:paraId="1A59C385" w14:textId="45BC0FDC" w:rsidR="008C533B" w:rsidRPr="00C05F55" w:rsidRDefault="008C533B" w:rsidP="00272EE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05F55">
        <w:rPr>
          <w:rFonts w:ascii="Arial" w:hAnsi="Arial" w:cs="Arial"/>
          <w:sz w:val="24"/>
          <w:szCs w:val="24"/>
        </w:rPr>
        <w:t>ZA PROVEDBU JAVNOG POZIVA</w:t>
      </w:r>
    </w:p>
    <w:p w14:paraId="43662045" w14:textId="63830DD0" w:rsidR="008C533B" w:rsidRPr="00C05F55" w:rsidRDefault="008C533B" w:rsidP="00272EE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05F55">
        <w:rPr>
          <w:rFonts w:ascii="Arial" w:hAnsi="Arial" w:cs="Arial"/>
          <w:sz w:val="24"/>
          <w:szCs w:val="24"/>
        </w:rPr>
        <w:t>OPĆINE SALI</w:t>
      </w:r>
    </w:p>
    <w:sectPr w:rsidR="008C533B" w:rsidRPr="00C05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BC"/>
    <w:rsid w:val="000378C0"/>
    <w:rsid w:val="001A31BC"/>
    <w:rsid w:val="00272EE1"/>
    <w:rsid w:val="002A33F3"/>
    <w:rsid w:val="0037689C"/>
    <w:rsid w:val="008C533B"/>
    <w:rsid w:val="00C05F55"/>
    <w:rsid w:val="00E05099"/>
    <w:rsid w:val="00F1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21204"/>
  <w15:chartTrackingRefBased/>
  <w15:docId w15:val="{C6FDDE27-0D0F-4C45-B338-8702B621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1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Radulić</dc:creator>
  <cp:keywords/>
  <dc:description/>
  <cp:lastModifiedBy>Vladimir Radulić</cp:lastModifiedBy>
  <cp:revision>2</cp:revision>
  <dcterms:created xsi:type="dcterms:W3CDTF">2023-06-29T11:11:00Z</dcterms:created>
  <dcterms:modified xsi:type="dcterms:W3CDTF">2023-06-29T11:11:00Z</dcterms:modified>
</cp:coreProperties>
</file>