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07F5A" w14:textId="77777777" w:rsidR="003B6C2C" w:rsidRPr="008C4A32" w:rsidRDefault="003B6C2C" w:rsidP="003B6C2C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 w:rsidRPr="008C4A32">
        <w:rPr>
          <w:rFonts w:ascii="Arial" w:hAnsi="Arial" w:cs="Arial"/>
          <w:b/>
          <w:sz w:val="28"/>
          <w:szCs w:val="28"/>
        </w:rPr>
        <w:t>REPUBLIKA HRVATSKA</w:t>
      </w:r>
    </w:p>
    <w:p w14:paraId="09F29051" w14:textId="77777777" w:rsidR="003B6C2C" w:rsidRPr="008C4A32" w:rsidRDefault="003B6C2C" w:rsidP="003B6C2C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 w:rsidRPr="008C4A32">
        <w:rPr>
          <w:rFonts w:ascii="Arial" w:hAnsi="Arial" w:cs="Arial"/>
          <w:b/>
          <w:sz w:val="28"/>
          <w:szCs w:val="28"/>
        </w:rPr>
        <w:t xml:space="preserve">OPĆINA </w:t>
      </w:r>
      <w:r w:rsidR="00785805" w:rsidRPr="008C4A32">
        <w:rPr>
          <w:rFonts w:ascii="Arial" w:hAnsi="Arial" w:cs="Arial"/>
          <w:b/>
          <w:sz w:val="28"/>
          <w:szCs w:val="28"/>
        </w:rPr>
        <w:t>SALI</w:t>
      </w:r>
    </w:p>
    <w:p w14:paraId="39972734" w14:textId="77777777" w:rsidR="003B6C2C" w:rsidRPr="00785805" w:rsidRDefault="003B6C2C" w:rsidP="003B6C2C">
      <w:pPr>
        <w:ind w:left="360"/>
      </w:pPr>
    </w:p>
    <w:p w14:paraId="76C7BD12" w14:textId="77777777" w:rsidR="003B6C2C" w:rsidRPr="00785805" w:rsidRDefault="003B6C2C" w:rsidP="003B6C2C">
      <w:pPr>
        <w:ind w:left="360"/>
        <w:rPr>
          <w:color w:val="FF0000"/>
        </w:rPr>
      </w:pPr>
    </w:p>
    <w:p w14:paraId="67AD4ACE" w14:textId="77777777" w:rsidR="003B6C2C" w:rsidRPr="00785805" w:rsidRDefault="003B6C2C" w:rsidP="003B6C2C">
      <w:pPr>
        <w:ind w:left="360"/>
        <w:rPr>
          <w:color w:val="FF0000"/>
        </w:rPr>
      </w:pPr>
    </w:p>
    <w:p w14:paraId="7E1BB6FF" w14:textId="77777777" w:rsidR="003B6C2C" w:rsidRPr="00785805" w:rsidRDefault="003B6C2C" w:rsidP="003B6C2C">
      <w:pPr>
        <w:ind w:left="360"/>
        <w:rPr>
          <w:color w:val="FF0000"/>
        </w:rPr>
      </w:pPr>
    </w:p>
    <w:p w14:paraId="08483FA3" w14:textId="77777777" w:rsidR="003B6C2C" w:rsidRPr="00785805" w:rsidRDefault="003B6C2C" w:rsidP="003B6C2C">
      <w:pPr>
        <w:ind w:left="360"/>
        <w:rPr>
          <w:color w:val="FF0000"/>
        </w:rPr>
      </w:pPr>
    </w:p>
    <w:p w14:paraId="56BE1260" w14:textId="77777777" w:rsidR="003B6C2C" w:rsidRPr="00785805" w:rsidRDefault="003B6C2C" w:rsidP="003B6C2C">
      <w:pPr>
        <w:ind w:left="360"/>
        <w:rPr>
          <w:color w:val="FF0000"/>
        </w:rPr>
      </w:pPr>
    </w:p>
    <w:p w14:paraId="54D3D5A0" w14:textId="77777777" w:rsidR="003B6C2C" w:rsidRPr="00785805" w:rsidRDefault="003B6C2C" w:rsidP="003B6C2C">
      <w:pPr>
        <w:ind w:left="360"/>
        <w:rPr>
          <w:color w:val="FF0000"/>
        </w:rPr>
      </w:pPr>
    </w:p>
    <w:p w14:paraId="5DB7326A" w14:textId="77777777" w:rsidR="003B6C2C" w:rsidRPr="00785805" w:rsidRDefault="003B6C2C" w:rsidP="003B6C2C">
      <w:pPr>
        <w:ind w:left="360"/>
        <w:rPr>
          <w:color w:val="FF0000"/>
        </w:rPr>
      </w:pPr>
    </w:p>
    <w:p w14:paraId="25BAC749" w14:textId="21477475" w:rsidR="003B6C2C" w:rsidRDefault="003B6C2C" w:rsidP="005F1BEA">
      <w:pPr>
        <w:rPr>
          <w:color w:val="FF0000"/>
        </w:rPr>
      </w:pPr>
    </w:p>
    <w:p w14:paraId="4D4B6B25" w14:textId="77777777" w:rsidR="005F1BEA" w:rsidRPr="00785805" w:rsidRDefault="005F1BEA" w:rsidP="005F1BEA">
      <w:pPr>
        <w:rPr>
          <w:color w:val="FF0000"/>
        </w:rPr>
      </w:pPr>
    </w:p>
    <w:p w14:paraId="097BF6A4" w14:textId="77777777" w:rsidR="003B6C2C" w:rsidRPr="00785805" w:rsidRDefault="003B6C2C" w:rsidP="003B6C2C">
      <w:pPr>
        <w:ind w:left="360"/>
        <w:rPr>
          <w:color w:val="FF0000"/>
        </w:rPr>
      </w:pPr>
    </w:p>
    <w:p w14:paraId="73B1B11D" w14:textId="77777777" w:rsidR="00785805" w:rsidRDefault="00785805" w:rsidP="00785805">
      <w:pPr>
        <w:rPr>
          <w:color w:val="FF0000"/>
        </w:rPr>
      </w:pPr>
    </w:p>
    <w:p w14:paraId="02E4A6F1" w14:textId="77777777" w:rsidR="00785805" w:rsidRDefault="00785805" w:rsidP="00785805">
      <w:pPr>
        <w:rPr>
          <w:color w:val="FF0000"/>
        </w:rPr>
      </w:pPr>
    </w:p>
    <w:p w14:paraId="18E51357" w14:textId="77777777" w:rsidR="00785805" w:rsidRPr="008C4A32" w:rsidRDefault="003B6C2C" w:rsidP="00785805">
      <w:pPr>
        <w:jc w:val="center"/>
        <w:rPr>
          <w:rFonts w:ascii="Arial" w:hAnsi="Arial" w:cs="Arial"/>
          <w:b/>
          <w:sz w:val="32"/>
          <w:szCs w:val="32"/>
        </w:rPr>
      </w:pPr>
      <w:r w:rsidRPr="008C4A32">
        <w:rPr>
          <w:rFonts w:ascii="Arial" w:hAnsi="Arial" w:cs="Arial"/>
          <w:b/>
          <w:sz w:val="32"/>
          <w:szCs w:val="32"/>
        </w:rPr>
        <w:t xml:space="preserve">UPUTE ZA IZRADU </w:t>
      </w:r>
      <w:r w:rsidR="00785805" w:rsidRPr="008C4A32">
        <w:rPr>
          <w:rFonts w:ascii="Arial" w:hAnsi="Arial" w:cs="Arial"/>
          <w:b/>
          <w:sz w:val="32"/>
          <w:szCs w:val="32"/>
        </w:rPr>
        <w:t>PRORAČUNA I FINANCIJSKIH PLANOVA</w:t>
      </w:r>
    </w:p>
    <w:p w14:paraId="2723B565" w14:textId="77777777" w:rsidR="003B6C2C" w:rsidRPr="008C4A32" w:rsidRDefault="00785805" w:rsidP="00785805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8C4A32">
        <w:rPr>
          <w:rFonts w:ascii="Arial" w:hAnsi="Arial" w:cs="Arial"/>
          <w:b/>
          <w:sz w:val="32"/>
          <w:szCs w:val="32"/>
        </w:rPr>
        <w:t>PRORAČUNSKIH KORISNIKA OPĆINE SALI</w:t>
      </w:r>
    </w:p>
    <w:p w14:paraId="1FF2A46F" w14:textId="49C3052B" w:rsidR="003B6C2C" w:rsidRPr="008C4A32" w:rsidRDefault="003B6C2C" w:rsidP="00785805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8C4A32">
        <w:rPr>
          <w:rFonts w:ascii="Arial" w:hAnsi="Arial" w:cs="Arial"/>
          <w:b/>
          <w:sz w:val="32"/>
          <w:szCs w:val="32"/>
        </w:rPr>
        <w:t>ZA RAZDOBLJE 20</w:t>
      </w:r>
      <w:r w:rsidR="00A05C2E" w:rsidRPr="008C4A32">
        <w:rPr>
          <w:rFonts w:ascii="Arial" w:hAnsi="Arial" w:cs="Arial"/>
          <w:b/>
          <w:sz w:val="32"/>
          <w:szCs w:val="32"/>
        </w:rPr>
        <w:t>2</w:t>
      </w:r>
      <w:r w:rsidR="00F07AF3" w:rsidRPr="008C4A32">
        <w:rPr>
          <w:rFonts w:ascii="Arial" w:hAnsi="Arial" w:cs="Arial"/>
          <w:b/>
          <w:sz w:val="32"/>
          <w:szCs w:val="32"/>
        </w:rPr>
        <w:t>3</w:t>
      </w:r>
      <w:r w:rsidR="00067DA9" w:rsidRPr="008C4A32">
        <w:rPr>
          <w:rFonts w:ascii="Arial" w:hAnsi="Arial" w:cs="Arial"/>
          <w:b/>
          <w:sz w:val="32"/>
          <w:szCs w:val="32"/>
        </w:rPr>
        <w:t>. – 202</w:t>
      </w:r>
      <w:r w:rsidR="00F07AF3" w:rsidRPr="008C4A32">
        <w:rPr>
          <w:rFonts w:ascii="Arial" w:hAnsi="Arial" w:cs="Arial"/>
          <w:b/>
          <w:sz w:val="32"/>
          <w:szCs w:val="32"/>
        </w:rPr>
        <w:t>5</w:t>
      </w:r>
      <w:r w:rsidRPr="008C4A32">
        <w:rPr>
          <w:rFonts w:ascii="Arial" w:hAnsi="Arial" w:cs="Arial"/>
          <w:b/>
          <w:sz w:val="32"/>
          <w:szCs w:val="32"/>
        </w:rPr>
        <w:t>.</w:t>
      </w:r>
    </w:p>
    <w:p w14:paraId="3A9AE767" w14:textId="77777777" w:rsidR="003B6C2C" w:rsidRPr="00785805" w:rsidRDefault="003B6C2C" w:rsidP="00785805">
      <w:pPr>
        <w:ind w:left="360"/>
        <w:jc w:val="center"/>
        <w:rPr>
          <w:sz w:val="32"/>
          <w:szCs w:val="32"/>
        </w:rPr>
      </w:pPr>
    </w:p>
    <w:p w14:paraId="63AC3348" w14:textId="77777777" w:rsidR="003B6C2C" w:rsidRPr="00785805" w:rsidRDefault="003B6C2C" w:rsidP="003B6C2C">
      <w:pPr>
        <w:ind w:left="360"/>
        <w:rPr>
          <w:color w:val="FF0000"/>
          <w:sz w:val="32"/>
          <w:szCs w:val="32"/>
        </w:rPr>
      </w:pPr>
    </w:p>
    <w:p w14:paraId="60383B54" w14:textId="77777777" w:rsidR="003B6C2C" w:rsidRPr="00785805" w:rsidRDefault="003B6C2C" w:rsidP="003B6C2C">
      <w:pPr>
        <w:ind w:left="360"/>
        <w:rPr>
          <w:color w:val="FF0000"/>
        </w:rPr>
      </w:pPr>
    </w:p>
    <w:p w14:paraId="6848EE1D" w14:textId="77777777" w:rsidR="003B6C2C" w:rsidRPr="00785805" w:rsidRDefault="003B6C2C" w:rsidP="003B6C2C">
      <w:pPr>
        <w:ind w:left="360"/>
        <w:rPr>
          <w:color w:val="FF0000"/>
        </w:rPr>
      </w:pPr>
    </w:p>
    <w:p w14:paraId="50E3BE41" w14:textId="77777777" w:rsidR="003B6C2C" w:rsidRPr="00785805" w:rsidRDefault="003B6C2C" w:rsidP="003B6C2C">
      <w:pPr>
        <w:ind w:left="360"/>
        <w:rPr>
          <w:color w:val="FF0000"/>
        </w:rPr>
      </w:pPr>
    </w:p>
    <w:p w14:paraId="4C0696C9" w14:textId="77777777" w:rsidR="003B6C2C" w:rsidRPr="00785805" w:rsidRDefault="003B6C2C" w:rsidP="003B6C2C">
      <w:pPr>
        <w:ind w:left="360"/>
        <w:rPr>
          <w:color w:val="FF0000"/>
        </w:rPr>
      </w:pPr>
    </w:p>
    <w:p w14:paraId="33D36853" w14:textId="77777777" w:rsidR="003B6C2C" w:rsidRPr="00785805" w:rsidRDefault="003B6C2C" w:rsidP="003B6C2C">
      <w:pPr>
        <w:ind w:left="360"/>
        <w:rPr>
          <w:color w:val="FF0000"/>
        </w:rPr>
      </w:pPr>
    </w:p>
    <w:p w14:paraId="505600AF" w14:textId="77777777" w:rsidR="003B6C2C" w:rsidRPr="00785805" w:rsidRDefault="003B6C2C" w:rsidP="003B6C2C">
      <w:pPr>
        <w:ind w:left="360"/>
        <w:rPr>
          <w:color w:val="FF0000"/>
        </w:rPr>
      </w:pPr>
    </w:p>
    <w:p w14:paraId="0E650CD3" w14:textId="77777777" w:rsidR="003B6C2C" w:rsidRPr="00785805" w:rsidRDefault="003B6C2C" w:rsidP="003B6C2C">
      <w:pPr>
        <w:ind w:left="360"/>
        <w:rPr>
          <w:color w:val="FF0000"/>
        </w:rPr>
      </w:pPr>
    </w:p>
    <w:p w14:paraId="55A9A68F" w14:textId="77777777" w:rsidR="003B6C2C" w:rsidRPr="00785805" w:rsidRDefault="003B6C2C" w:rsidP="003B6C2C">
      <w:pPr>
        <w:ind w:left="360"/>
        <w:rPr>
          <w:color w:val="FF0000"/>
        </w:rPr>
      </w:pPr>
    </w:p>
    <w:p w14:paraId="6867A6B8" w14:textId="77777777" w:rsidR="003B6C2C" w:rsidRPr="00785805" w:rsidRDefault="003B6C2C" w:rsidP="003B6C2C">
      <w:pPr>
        <w:ind w:left="360"/>
        <w:rPr>
          <w:color w:val="FF0000"/>
        </w:rPr>
      </w:pPr>
    </w:p>
    <w:p w14:paraId="6B73DAD3" w14:textId="77777777" w:rsidR="003B6C2C" w:rsidRPr="00785805" w:rsidRDefault="003B6C2C" w:rsidP="003B6C2C">
      <w:pPr>
        <w:ind w:left="360"/>
        <w:rPr>
          <w:color w:val="FF0000"/>
        </w:rPr>
      </w:pPr>
    </w:p>
    <w:p w14:paraId="569EC5C4" w14:textId="77777777" w:rsidR="003B6C2C" w:rsidRDefault="003B6C2C" w:rsidP="003B6C2C">
      <w:pPr>
        <w:ind w:left="360"/>
        <w:rPr>
          <w:color w:val="FF0000"/>
        </w:rPr>
      </w:pPr>
    </w:p>
    <w:p w14:paraId="2415C673" w14:textId="77777777" w:rsidR="000435B0" w:rsidRDefault="000435B0" w:rsidP="003B6C2C">
      <w:pPr>
        <w:ind w:left="360"/>
        <w:rPr>
          <w:color w:val="FF0000"/>
        </w:rPr>
      </w:pPr>
    </w:p>
    <w:p w14:paraId="726ADFDF" w14:textId="77777777" w:rsidR="000435B0" w:rsidRDefault="000435B0" w:rsidP="003B6C2C">
      <w:pPr>
        <w:ind w:left="360"/>
        <w:rPr>
          <w:color w:val="FF0000"/>
        </w:rPr>
      </w:pPr>
    </w:p>
    <w:p w14:paraId="091B73C3" w14:textId="77777777" w:rsidR="000435B0" w:rsidRDefault="000435B0" w:rsidP="003B6C2C">
      <w:pPr>
        <w:ind w:left="360"/>
        <w:rPr>
          <w:color w:val="FF0000"/>
        </w:rPr>
      </w:pPr>
    </w:p>
    <w:p w14:paraId="7D34BC27" w14:textId="77777777" w:rsidR="000435B0" w:rsidRPr="00785805" w:rsidRDefault="000435B0" w:rsidP="003B6C2C">
      <w:pPr>
        <w:ind w:left="360"/>
        <w:rPr>
          <w:color w:val="FF0000"/>
        </w:rPr>
      </w:pPr>
    </w:p>
    <w:p w14:paraId="6B232CD6" w14:textId="77777777" w:rsidR="003B6C2C" w:rsidRPr="00785805" w:rsidRDefault="003B6C2C" w:rsidP="003B6C2C">
      <w:pPr>
        <w:ind w:left="360"/>
        <w:rPr>
          <w:color w:val="FF0000"/>
        </w:rPr>
      </w:pPr>
    </w:p>
    <w:p w14:paraId="3F7BF392" w14:textId="77777777" w:rsidR="003B6C2C" w:rsidRPr="00785805" w:rsidRDefault="003B6C2C" w:rsidP="003B6C2C">
      <w:pPr>
        <w:ind w:left="360"/>
        <w:rPr>
          <w:color w:val="FF0000"/>
        </w:rPr>
      </w:pPr>
    </w:p>
    <w:p w14:paraId="113BFC30" w14:textId="77777777" w:rsidR="003B6C2C" w:rsidRPr="00785805" w:rsidRDefault="003B6C2C" w:rsidP="003B6C2C">
      <w:pPr>
        <w:ind w:left="360"/>
        <w:rPr>
          <w:color w:val="FF0000"/>
        </w:rPr>
      </w:pPr>
    </w:p>
    <w:p w14:paraId="4546703D" w14:textId="77777777" w:rsidR="003B6C2C" w:rsidRPr="00785805" w:rsidRDefault="003B6C2C" w:rsidP="003B6C2C">
      <w:pPr>
        <w:ind w:left="360"/>
        <w:rPr>
          <w:color w:val="FF0000"/>
        </w:rPr>
      </w:pPr>
    </w:p>
    <w:p w14:paraId="3A4CB3D8" w14:textId="77777777" w:rsidR="003B6C2C" w:rsidRPr="00785805" w:rsidRDefault="003B6C2C" w:rsidP="003B6C2C">
      <w:pPr>
        <w:ind w:left="360"/>
        <w:rPr>
          <w:color w:val="FF0000"/>
        </w:rPr>
      </w:pPr>
    </w:p>
    <w:p w14:paraId="2B9C3D96" w14:textId="77777777" w:rsidR="003B6C2C" w:rsidRPr="00785805" w:rsidRDefault="003B6C2C" w:rsidP="003B6C2C">
      <w:pPr>
        <w:ind w:left="360"/>
        <w:rPr>
          <w:color w:val="FF0000"/>
        </w:rPr>
      </w:pPr>
    </w:p>
    <w:p w14:paraId="23F36E59" w14:textId="77777777" w:rsidR="003B6C2C" w:rsidRPr="00785805" w:rsidRDefault="003B6C2C" w:rsidP="003B6C2C">
      <w:pPr>
        <w:rPr>
          <w:color w:val="FF0000"/>
        </w:rPr>
      </w:pPr>
    </w:p>
    <w:p w14:paraId="4CDD116A" w14:textId="6DF30DF6" w:rsidR="000435B0" w:rsidRPr="008C4A32" w:rsidRDefault="00785805" w:rsidP="000435B0">
      <w:pPr>
        <w:jc w:val="center"/>
        <w:rPr>
          <w:rFonts w:ascii="Arial" w:hAnsi="Arial" w:cs="Arial"/>
          <w:b/>
        </w:rPr>
      </w:pPr>
      <w:r w:rsidRPr="008C4A32">
        <w:rPr>
          <w:rFonts w:ascii="Arial" w:hAnsi="Arial" w:cs="Arial"/>
          <w:b/>
        </w:rPr>
        <w:t>Sali</w:t>
      </w:r>
      <w:r w:rsidR="003B6C2C" w:rsidRPr="008C4A32">
        <w:rPr>
          <w:rFonts w:ascii="Arial" w:hAnsi="Arial" w:cs="Arial"/>
          <w:b/>
        </w:rPr>
        <w:t xml:space="preserve">, </w:t>
      </w:r>
      <w:r w:rsidR="001C1CD0" w:rsidRPr="008C4A32">
        <w:rPr>
          <w:rFonts w:ascii="Arial" w:hAnsi="Arial" w:cs="Arial"/>
          <w:b/>
        </w:rPr>
        <w:t>rujan</w:t>
      </w:r>
      <w:r w:rsidR="003B6C2C" w:rsidRPr="008C4A32">
        <w:rPr>
          <w:rFonts w:ascii="Arial" w:hAnsi="Arial" w:cs="Arial"/>
          <w:b/>
        </w:rPr>
        <w:t xml:space="preserve"> 20</w:t>
      </w:r>
      <w:r w:rsidR="00171C41" w:rsidRPr="008C4A32">
        <w:rPr>
          <w:rFonts w:ascii="Arial" w:hAnsi="Arial" w:cs="Arial"/>
          <w:b/>
        </w:rPr>
        <w:t>2</w:t>
      </w:r>
      <w:r w:rsidR="00F07AF3" w:rsidRPr="008C4A32">
        <w:rPr>
          <w:rFonts w:ascii="Arial" w:hAnsi="Arial" w:cs="Arial"/>
          <w:b/>
        </w:rPr>
        <w:t>2</w:t>
      </w:r>
      <w:r w:rsidR="003B6C2C" w:rsidRPr="008C4A32">
        <w:rPr>
          <w:rFonts w:ascii="Arial" w:hAnsi="Arial" w:cs="Arial"/>
          <w:b/>
        </w:rPr>
        <w:t>. godine</w:t>
      </w:r>
    </w:p>
    <w:p w14:paraId="3EFA147B" w14:textId="77777777" w:rsidR="008C4A32" w:rsidRDefault="008C4A32" w:rsidP="000435B0">
      <w:pPr>
        <w:jc w:val="center"/>
        <w:rPr>
          <w:rFonts w:ascii="Arial" w:hAnsi="Arial" w:cs="Arial"/>
          <w:b/>
        </w:rPr>
      </w:pPr>
    </w:p>
    <w:p w14:paraId="57F1FB7A" w14:textId="51A195BB" w:rsidR="00410DCB" w:rsidRPr="004B3F19" w:rsidRDefault="00785805" w:rsidP="000435B0">
      <w:pPr>
        <w:jc w:val="center"/>
        <w:rPr>
          <w:rFonts w:ascii="Arial" w:hAnsi="Arial" w:cs="Arial"/>
          <w:b/>
        </w:rPr>
      </w:pPr>
      <w:r w:rsidRPr="004B3F19">
        <w:rPr>
          <w:rFonts w:ascii="Arial" w:hAnsi="Arial" w:cs="Arial"/>
          <w:b/>
        </w:rPr>
        <w:lastRenderedPageBreak/>
        <w:t>SADRŽAJ</w:t>
      </w:r>
      <w:r w:rsidR="00411ED6" w:rsidRPr="004B3F19">
        <w:rPr>
          <w:rFonts w:ascii="Arial" w:hAnsi="Arial" w:cs="Arial"/>
          <w:b/>
        </w:rPr>
        <w:t>:</w:t>
      </w:r>
    </w:p>
    <w:p w14:paraId="79496DB4" w14:textId="77777777" w:rsidR="000435B0" w:rsidRPr="004B3F19" w:rsidRDefault="000435B0" w:rsidP="000435B0">
      <w:pPr>
        <w:jc w:val="center"/>
        <w:rPr>
          <w:rFonts w:ascii="Arial" w:hAnsi="Arial" w:cs="Arial"/>
          <w:b/>
        </w:rPr>
      </w:pPr>
    </w:p>
    <w:p w14:paraId="1102924C" w14:textId="77777777" w:rsidR="00785805" w:rsidRPr="004B3F19" w:rsidRDefault="00785805" w:rsidP="00B95BA3">
      <w:pPr>
        <w:ind w:left="360"/>
        <w:jc w:val="both"/>
        <w:rPr>
          <w:rFonts w:ascii="Arial" w:hAnsi="Arial" w:cs="Arial"/>
          <w:b/>
          <w:color w:val="FF0000"/>
        </w:rPr>
      </w:pPr>
    </w:p>
    <w:p w14:paraId="2AB3237C" w14:textId="0415085E" w:rsidR="00785805" w:rsidRPr="004B3F19" w:rsidRDefault="00785805" w:rsidP="00B95BA3">
      <w:pPr>
        <w:ind w:left="360"/>
        <w:jc w:val="both"/>
        <w:rPr>
          <w:rFonts w:ascii="Arial" w:hAnsi="Arial" w:cs="Arial"/>
        </w:rPr>
      </w:pPr>
      <w:r w:rsidRPr="004B3F19">
        <w:rPr>
          <w:rFonts w:ascii="Arial" w:hAnsi="Arial" w:cs="Arial"/>
        </w:rPr>
        <w:t>1. UVOD ....................................................................................................</w:t>
      </w:r>
      <w:r w:rsidR="000435B0" w:rsidRPr="004B3F19">
        <w:rPr>
          <w:rFonts w:ascii="Arial" w:hAnsi="Arial" w:cs="Arial"/>
        </w:rPr>
        <w:t>..........</w:t>
      </w:r>
      <w:r w:rsidR="004B3F19">
        <w:rPr>
          <w:rFonts w:ascii="Arial" w:hAnsi="Arial" w:cs="Arial"/>
        </w:rPr>
        <w:t>.....</w:t>
      </w:r>
      <w:r w:rsidR="000435B0" w:rsidRPr="004B3F19">
        <w:rPr>
          <w:rFonts w:ascii="Arial" w:hAnsi="Arial" w:cs="Arial"/>
        </w:rPr>
        <w:tab/>
      </w:r>
      <w:r w:rsidR="004B3F19" w:rsidRPr="004B3F19">
        <w:rPr>
          <w:rFonts w:ascii="Arial" w:hAnsi="Arial" w:cs="Arial"/>
        </w:rPr>
        <w:t>4</w:t>
      </w:r>
    </w:p>
    <w:p w14:paraId="35651687" w14:textId="77777777" w:rsidR="006F3777" w:rsidRPr="004B3F19" w:rsidRDefault="006F3777" w:rsidP="00B95BA3">
      <w:pPr>
        <w:ind w:left="360"/>
        <w:jc w:val="both"/>
        <w:rPr>
          <w:rFonts w:ascii="Arial" w:hAnsi="Arial" w:cs="Arial"/>
        </w:rPr>
      </w:pPr>
    </w:p>
    <w:p w14:paraId="3749EAE9" w14:textId="6E44FAB5" w:rsidR="004B3F19" w:rsidRDefault="00785805" w:rsidP="00B95BA3">
      <w:pPr>
        <w:ind w:left="360"/>
        <w:jc w:val="both"/>
        <w:rPr>
          <w:rFonts w:ascii="Arial" w:hAnsi="Arial" w:cs="Arial"/>
        </w:rPr>
      </w:pPr>
      <w:r w:rsidRPr="004B3F19">
        <w:rPr>
          <w:rFonts w:ascii="Arial" w:hAnsi="Arial" w:cs="Arial"/>
        </w:rPr>
        <w:t xml:space="preserve">2. </w:t>
      </w:r>
      <w:r w:rsidR="00B95BA3" w:rsidRPr="004B3F19">
        <w:rPr>
          <w:rFonts w:ascii="Arial" w:hAnsi="Arial" w:cs="Arial"/>
        </w:rPr>
        <w:t>TEMELJNI MAKROEKONOMSKI POKAZATELJI ZA RAZDOBLJE 2023.–2025.</w:t>
      </w:r>
      <w:r w:rsidR="006F3777" w:rsidRPr="004B3F19">
        <w:rPr>
          <w:rFonts w:ascii="Arial" w:hAnsi="Arial" w:cs="Arial"/>
        </w:rPr>
        <w:t xml:space="preserve"> </w:t>
      </w:r>
      <w:r w:rsidR="00E41AB3">
        <w:rPr>
          <w:rFonts w:ascii="Arial" w:hAnsi="Arial" w:cs="Arial"/>
        </w:rPr>
        <w:t>4</w:t>
      </w:r>
    </w:p>
    <w:p w14:paraId="4EC133BA" w14:textId="6752D628" w:rsidR="00B95BA3" w:rsidRPr="004B3F19" w:rsidRDefault="00E41AB3" w:rsidP="00E41AB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</w:p>
    <w:p w14:paraId="0ABE41EC" w14:textId="15EE9259" w:rsidR="00B95BA3" w:rsidRPr="004B3F19" w:rsidRDefault="00B95BA3" w:rsidP="00B95BA3">
      <w:pPr>
        <w:ind w:left="360"/>
        <w:jc w:val="both"/>
        <w:rPr>
          <w:rFonts w:ascii="Arial" w:hAnsi="Arial" w:cs="Arial"/>
        </w:rPr>
      </w:pPr>
      <w:r w:rsidRPr="004B3F19">
        <w:rPr>
          <w:rFonts w:ascii="Arial" w:hAnsi="Arial" w:cs="Arial"/>
        </w:rPr>
        <w:t>3. NOVOSTI KOD IZRADE, PREDLAGANJA I DONOŠENJA PRORAČUNA I FINANCIJSKIH PLANOVA PREMA NOVOM ZAKONU O PRORAČUNU</w:t>
      </w:r>
    </w:p>
    <w:p w14:paraId="7C712C62" w14:textId="1CC09374" w:rsidR="00B95BA3" w:rsidRPr="004B3F19" w:rsidRDefault="00B95BA3" w:rsidP="00B95BA3">
      <w:pPr>
        <w:ind w:left="360"/>
        <w:jc w:val="both"/>
        <w:rPr>
          <w:rFonts w:ascii="Arial" w:hAnsi="Arial" w:cs="Arial"/>
        </w:rPr>
      </w:pPr>
    </w:p>
    <w:p w14:paraId="22E599B1" w14:textId="5FBEB6FE" w:rsidR="00B95BA3" w:rsidRPr="004B3F19" w:rsidRDefault="004B3F19" w:rsidP="00E41AB3">
      <w:pPr>
        <w:ind w:left="360"/>
        <w:jc w:val="both"/>
        <w:rPr>
          <w:rFonts w:ascii="Arial" w:hAnsi="Arial" w:cs="Arial"/>
        </w:rPr>
      </w:pPr>
      <w:r w:rsidRPr="004B3F19">
        <w:rPr>
          <w:rFonts w:ascii="Arial" w:hAnsi="Arial" w:cs="Arial"/>
        </w:rPr>
        <w:t>a)</w:t>
      </w:r>
      <w:r w:rsidR="00B95BA3" w:rsidRPr="004B3F19">
        <w:rPr>
          <w:rFonts w:ascii="Arial" w:hAnsi="Arial" w:cs="Arial"/>
        </w:rPr>
        <w:t xml:space="preserve"> Predlaganje i donošenje proračuna i financijskih planova za 2023. i projekcija za 2024. i 2025. na razini skupine ekonomske klasifikacije</w:t>
      </w:r>
      <w:r w:rsidRPr="004B3F19">
        <w:rPr>
          <w:rFonts w:ascii="Arial" w:hAnsi="Arial" w:cs="Arial"/>
        </w:rPr>
        <w:t xml:space="preserve"> …</w:t>
      </w:r>
      <w:r w:rsidR="00E41AB3">
        <w:rPr>
          <w:rFonts w:ascii="Arial" w:hAnsi="Arial" w:cs="Arial"/>
        </w:rPr>
        <w:t>……</w:t>
      </w:r>
      <w:r w:rsidRPr="004B3F19">
        <w:rPr>
          <w:rFonts w:ascii="Arial" w:hAnsi="Arial" w:cs="Arial"/>
        </w:rPr>
        <w:t>……………………..</w:t>
      </w:r>
      <w:r w:rsidRPr="004B3F19">
        <w:rPr>
          <w:rFonts w:ascii="Arial" w:hAnsi="Arial" w:cs="Arial"/>
        </w:rPr>
        <w:tab/>
        <w:t>4</w:t>
      </w:r>
    </w:p>
    <w:p w14:paraId="3BE359C8" w14:textId="4EE6236A" w:rsidR="00B95BA3" w:rsidRPr="004B3F19" w:rsidRDefault="00B95BA3" w:rsidP="00B95BA3">
      <w:pPr>
        <w:ind w:left="360"/>
        <w:jc w:val="both"/>
        <w:rPr>
          <w:rFonts w:ascii="Arial" w:hAnsi="Arial" w:cs="Arial"/>
        </w:rPr>
      </w:pPr>
    </w:p>
    <w:p w14:paraId="6DE970F2" w14:textId="03C3FA5D" w:rsidR="00B95BA3" w:rsidRPr="004B3F19" w:rsidRDefault="004B3F19" w:rsidP="00B95BA3">
      <w:pPr>
        <w:ind w:left="360"/>
        <w:jc w:val="both"/>
        <w:rPr>
          <w:rFonts w:ascii="Arial" w:hAnsi="Arial" w:cs="Arial"/>
        </w:rPr>
      </w:pPr>
      <w:r w:rsidRPr="004B3F19">
        <w:rPr>
          <w:rFonts w:ascii="Arial" w:hAnsi="Arial" w:cs="Arial"/>
        </w:rPr>
        <w:t>b)</w:t>
      </w:r>
      <w:r w:rsidR="00B95BA3" w:rsidRPr="004B3F19">
        <w:rPr>
          <w:rFonts w:ascii="Arial" w:hAnsi="Arial" w:cs="Arial"/>
        </w:rPr>
        <w:t xml:space="preserve"> Iskazivanje rashoda u Računu prihoda i rashoda po </w:t>
      </w:r>
      <w:r w:rsidR="00CF66BB" w:rsidRPr="004B3F19">
        <w:rPr>
          <w:rFonts w:ascii="Arial" w:hAnsi="Arial" w:cs="Arial"/>
        </w:rPr>
        <w:t>funkcijskoj klasifikaciji</w:t>
      </w:r>
      <w:r w:rsidRPr="004B3F19">
        <w:rPr>
          <w:rFonts w:ascii="Arial" w:hAnsi="Arial" w:cs="Arial"/>
        </w:rPr>
        <w:t xml:space="preserve"> ……</w:t>
      </w:r>
      <w:r w:rsidRPr="004B3F19">
        <w:rPr>
          <w:rFonts w:ascii="Arial" w:hAnsi="Arial" w:cs="Arial"/>
        </w:rPr>
        <w:tab/>
        <w:t>5</w:t>
      </w:r>
    </w:p>
    <w:p w14:paraId="6C7DA36C" w14:textId="2AF366AA" w:rsidR="00CF66BB" w:rsidRPr="004B3F19" w:rsidRDefault="00CF66BB" w:rsidP="00B95BA3">
      <w:pPr>
        <w:ind w:left="360"/>
        <w:jc w:val="both"/>
        <w:rPr>
          <w:rFonts w:ascii="Arial" w:hAnsi="Arial" w:cs="Arial"/>
        </w:rPr>
      </w:pPr>
    </w:p>
    <w:p w14:paraId="56B6565B" w14:textId="1CBA2912" w:rsidR="00CF66BB" w:rsidRPr="004B3F19" w:rsidRDefault="004B3F19" w:rsidP="00E41AB3">
      <w:pPr>
        <w:ind w:left="360"/>
        <w:jc w:val="both"/>
        <w:rPr>
          <w:rFonts w:ascii="Arial" w:hAnsi="Arial" w:cs="Arial"/>
        </w:rPr>
      </w:pPr>
      <w:r w:rsidRPr="004B3F19">
        <w:rPr>
          <w:rFonts w:ascii="Arial" w:hAnsi="Arial" w:cs="Arial"/>
        </w:rPr>
        <w:t>c)</w:t>
      </w:r>
      <w:r w:rsidR="00CF66BB" w:rsidRPr="004B3F19">
        <w:rPr>
          <w:rFonts w:ascii="Arial" w:hAnsi="Arial" w:cs="Arial"/>
        </w:rPr>
        <w:t xml:space="preserve"> </w:t>
      </w:r>
      <w:r w:rsidR="000C1EFC" w:rsidRPr="004B3F19">
        <w:rPr>
          <w:rFonts w:ascii="Arial" w:hAnsi="Arial" w:cs="Arial"/>
        </w:rPr>
        <w:t xml:space="preserve">Sažetak računa prihoda i rashoda te sažetak Računa financiranja u Općem dijelu </w:t>
      </w:r>
      <w:r w:rsidR="00E41AB3">
        <w:rPr>
          <w:rFonts w:ascii="Arial" w:hAnsi="Arial" w:cs="Arial"/>
        </w:rPr>
        <w:t xml:space="preserve"> </w:t>
      </w:r>
      <w:r w:rsidR="000C1EFC" w:rsidRPr="004B3F19">
        <w:rPr>
          <w:rFonts w:ascii="Arial" w:hAnsi="Arial" w:cs="Arial"/>
        </w:rPr>
        <w:t>proračuna i financijskog plana</w:t>
      </w:r>
      <w:r w:rsidRPr="004B3F19">
        <w:rPr>
          <w:rFonts w:ascii="Arial" w:hAnsi="Arial" w:cs="Arial"/>
        </w:rPr>
        <w:t xml:space="preserve"> ………………………………………………</w:t>
      </w:r>
      <w:r w:rsidR="00E41AB3">
        <w:rPr>
          <w:rFonts w:ascii="Arial" w:hAnsi="Arial" w:cs="Arial"/>
        </w:rPr>
        <w:t>…………..</w:t>
      </w:r>
      <w:r w:rsidRPr="004B3F19">
        <w:rPr>
          <w:rFonts w:ascii="Arial" w:hAnsi="Arial" w:cs="Arial"/>
        </w:rPr>
        <w:tab/>
        <w:t>5</w:t>
      </w:r>
    </w:p>
    <w:p w14:paraId="20BD1779" w14:textId="4604D315" w:rsidR="006F3777" w:rsidRPr="004B3F19" w:rsidRDefault="006F3777" w:rsidP="00B95BA3">
      <w:pPr>
        <w:ind w:left="360"/>
        <w:jc w:val="both"/>
        <w:rPr>
          <w:rFonts w:ascii="Arial" w:hAnsi="Arial" w:cs="Arial"/>
        </w:rPr>
      </w:pPr>
    </w:p>
    <w:p w14:paraId="4222A62B" w14:textId="7AAA16B7" w:rsidR="000C1EFC" w:rsidRPr="004B3F19" w:rsidRDefault="004B3F19" w:rsidP="00B95BA3">
      <w:pPr>
        <w:ind w:left="360"/>
        <w:jc w:val="both"/>
        <w:rPr>
          <w:rFonts w:ascii="Arial" w:hAnsi="Arial" w:cs="Arial"/>
        </w:rPr>
      </w:pPr>
      <w:r w:rsidRPr="004B3F19">
        <w:rPr>
          <w:rFonts w:ascii="Arial" w:hAnsi="Arial" w:cs="Arial"/>
        </w:rPr>
        <w:t>d)</w:t>
      </w:r>
      <w:r w:rsidR="000C1EFC" w:rsidRPr="004B3F19">
        <w:rPr>
          <w:rFonts w:ascii="Arial" w:hAnsi="Arial" w:cs="Arial"/>
        </w:rPr>
        <w:t xml:space="preserve"> Zakonska obveza izrade višegodišnjeg plana uravnoteženja</w:t>
      </w:r>
      <w:r w:rsidRPr="004B3F19">
        <w:rPr>
          <w:rFonts w:ascii="Arial" w:hAnsi="Arial" w:cs="Arial"/>
        </w:rPr>
        <w:t xml:space="preserve"> …………………….</w:t>
      </w:r>
      <w:r w:rsidRPr="004B3F19">
        <w:rPr>
          <w:rFonts w:ascii="Arial" w:hAnsi="Arial" w:cs="Arial"/>
        </w:rPr>
        <w:tab/>
        <w:t>5</w:t>
      </w:r>
    </w:p>
    <w:p w14:paraId="4C17A32B" w14:textId="41DB7CEA" w:rsidR="000C1EFC" w:rsidRPr="004B3F19" w:rsidRDefault="000C1EFC" w:rsidP="00B95BA3">
      <w:pPr>
        <w:ind w:left="360"/>
        <w:jc w:val="both"/>
        <w:rPr>
          <w:rFonts w:ascii="Arial" w:hAnsi="Arial" w:cs="Arial"/>
        </w:rPr>
      </w:pPr>
    </w:p>
    <w:p w14:paraId="7E7537F1" w14:textId="0146FCC3" w:rsidR="000C1EFC" w:rsidRPr="004B3F19" w:rsidRDefault="004B3F19" w:rsidP="00B95BA3">
      <w:pPr>
        <w:ind w:left="360"/>
        <w:jc w:val="both"/>
        <w:rPr>
          <w:rFonts w:ascii="Arial" w:hAnsi="Arial" w:cs="Arial"/>
        </w:rPr>
      </w:pPr>
      <w:r w:rsidRPr="004B3F19">
        <w:rPr>
          <w:rFonts w:ascii="Arial" w:hAnsi="Arial" w:cs="Arial"/>
        </w:rPr>
        <w:t>e)</w:t>
      </w:r>
      <w:r w:rsidR="000C1EFC" w:rsidRPr="004B3F19">
        <w:rPr>
          <w:rFonts w:ascii="Arial" w:hAnsi="Arial" w:cs="Arial"/>
        </w:rPr>
        <w:t xml:space="preserve"> Usvajanje prijedloga financijskog plana od strane upravljačkih tijela u proračunskim </w:t>
      </w:r>
    </w:p>
    <w:p w14:paraId="1C54041D" w14:textId="6A3666EF" w:rsidR="000C1EFC" w:rsidRPr="004B3F19" w:rsidRDefault="000C1EFC" w:rsidP="00B95BA3">
      <w:pPr>
        <w:ind w:left="360"/>
        <w:jc w:val="both"/>
        <w:rPr>
          <w:rFonts w:ascii="Arial" w:hAnsi="Arial" w:cs="Arial"/>
        </w:rPr>
      </w:pPr>
      <w:r w:rsidRPr="004B3F19">
        <w:rPr>
          <w:rFonts w:ascii="Arial" w:hAnsi="Arial" w:cs="Arial"/>
        </w:rPr>
        <w:t xml:space="preserve">       i izvanproračunskim korisnicima</w:t>
      </w:r>
      <w:r w:rsidR="004B3F19" w:rsidRPr="004B3F19">
        <w:rPr>
          <w:rFonts w:ascii="Arial" w:hAnsi="Arial" w:cs="Arial"/>
        </w:rPr>
        <w:t xml:space="preserve"> ……………………………………………………</w:t>
      </w:r>
      <w:r w:rsidR="004B3F19" w:rsidRPr="004B3F19">
        <w:rPr>
          <w:rFonts w:ascii="Arial" w:hAnsi="Arial" w:cs="Arial"/>
        </w:rPr>
        <w:tab/>
        <w:t>5</w:t>
      </w:r>
    </w:p>
    <w:p w14:paraId="1BF9E7D8" w14:textId="0864BB10" w:rsidR="000C1EFC" w:rsidRPr="004B3F19" w:rsidRDefault="000C1EFC" w:rsidP="00B95BA3">
      <w:pPr>
        <w:ind w:left="360"/>
        <w:jc w:val="both"/>
        <w:rPr>
          <w:rFonts w:ascii="Arial" w:hAnsi="Arial" w:cs="Arial"/>
        </w:rPr>
      </w:pPr>
    </w:p>
    <w:p w14:paraId="1B690106" w14:textId="5831C8C5" w:rsidR="000C1EFC" w:rsidRPr="004B3F19" w:rsidRDefault="004B3F19" w:rsidP="00B95BA3">
      <w:pPr>
        <w:ind w:left="360"/>
        <w:jc w:val="both"/>
        <w:rPr>
          <w:rFonts w:ascii="Arial" w:hAnsi="Arial" w:cs="Arial"/>
        </w:rPr>
      </w:pPr>
      <w:r w:rsidRPr="004B3F19">
        <w:rPr>
          <w:rFonts w:ascii="Arial" w:hAnsi="Arial" w:cs="Arial"/>
        </w:rPr>
        <w:t>f)</w:t>
      </w:r>
      <w:r w:rsidR="000C1EFC" w:rsidRPr="004B3F19">
        <w:rPr>
          <w:rFonts w:ascii="Arial" w:hAnsi="Arial" w:cs="Arial"/>
        </w:rPr>
        <w:t xml:space="preserve"> Obrazloženje – sastavni dio proračuna i financijskog plana</w:t>
      </w:r>
      <w:r w:rsidRPr="004B3F19">
        <w:rPr>
          <w:rFonts w:ascii="Arial" w:hAnsi="Arial" w:cs="Arial"/>
        </w:rPr>
        <w:t xml:space="preserve"> ………………………</w:t>
      </w:r>
      <w:r w:rsidRPr="004B3F19">
        <w:rPr>
          <w:rFonts w:ascii="Arial" w:hAnsi="Arial" w:cs="Arial"/>
        </w:rPr>
        <w:tab/>
        <w:t>6</w:t>
      </w:r>
    </w:p>
    <w:p w14:paraId="69F2749B" w14:textId="157060D6" w:rsidR="000C1EFC" w:rsidRPr="004B3F19" w:rsidRDefault="000C1EFC" w:rsidP="00B95BA3">
      <w:pPr>
        <w:ind w:left="360"/>
        <w:jc w:val="both"/>
        <w:rPr>
          <w:rFonts w:ascii="Arial" w:hAnsi="Arial" w:cs="Arial"/>
        </w:rPr>
      </w:pPr>
    </w:p>
    <w:p w14:paraId="133FB541" w14:textId="636CC371" w:rsidR="000C1EFC" w:rsidRPr="004B3F19" w:rsidRDefault="004B3F19" w:rsidP="00E41AB3">
      <w:pPr>
        <w:ind w:left="360"/>
        <w:jc w:val="both"/>
        <w:rPr>
          <w:rFonts w:ascii="Arial" w:hAnsi="Arial" w:cs="Arial"/>
        </w:rPr>
      </w:pPr>
      <w:r w:rsidRPr="004B3F19">
        <w:rPr>
          <w:rFonts w:ascii="Arial" w:hAnsi="Arial" w:cs="Arial"/>
        </w:rPr>
        <w:t>g)</w:t>
      </w:r>
      <w:r w:rsidR="000C1EFC" w:rsidRPr="004B3F19">
        <w:rPr>
          <w:rFonts w:ascii="Arial" w:hAnsi="Arial" w:cs="Arial"/>
        </w:rPr>
        <w:t xml:space="preserve"> Predlaganje amandmana na proračun jedinica lokalne i područne (regionalne) samouprave i financijski plan izvanproračunskog korisnika jedinice lokalne i područne (regionalne)</w:t>
      </w:r>
      <w:r w:rsidR="00E41AB3">
        <w:rPr>
          <w:rFonts w:ascii="Arial" w:hAnsi="Arial" w:cs="Arial"/>
        </w:rPr>
        <w:t xml:space="preserve"> </w:t>
      </w:r>
      <w:r w:rsidR="000C1EFC" w:rsidRPr="004B3F19">
        <w:rPr>
          <w:rFonts w:ascii="Arial" w:hAnsi="Arial" w:cs="Arial"/>
        </w:rPr>
        <w:t>samouprave</w:t>
      </w:r>
      <w:r w:rsidRPr="004B3F19">
        <w:rPr>
          <w:rFonts w:ascii="Arial" w:hAnsi="Arial" w:cs="Arial"/>
        </w:rPr>
        <w:t xml:space="preserve"> …………………………………………………………………</w:t>
      </w:r>
      <w:r w:rsidRPr="004B3F19">
        <w:rPr>
          <w:rFonts w:ascii="Arial" w:hAnsi="Arial" w:cs="Arial"/>
        </w:rPr>
        <w:tab/>
        <w:t>6</w:t>
      </w:r>
    </w:p>
    <w:p w14:paraId="2B4D9D46" w14:textId="5B97443F" w:rsidR="000C1EFC" w:rsidRPr="004B3F19" w:rsidRDefault="000C1EFC" w:rsidP="00B95BA3">
      <w:pPr>
        <w:ind w:left="360"/>
        <w:jc w:val="both"/>
        <w:rPr>
          <w:rFonts w:ascii="Arial" w:hAnsi="Arial" w:cs="Arial"/>
        </w:rPr>
      </w:pPr>
    </w:p>
    <w:p w14:paraId="5521F91B" w14:textId="65378C3C" w:rsidR="000C1EFC" w:rsidRPr="004B3F19" w:rsidRDefault="004B3F19" w:rsidP="00B95BA3">
      <w:pPr>
        <w:ind w:left="360"/>
        <w:jc w:val="both"/>
        <w:rPr>
          <w:rFonts w:ascii="Arial" w:hAnsi="Arial" w:cs="Arial"/>
        </w:rPr>
      </w:pPr>
      <w:r w:rsidRPr="004B3F19">
        <w:rPr>
          <w:rFonts w:ascii="Arial" w:hAnsi="Arial" w:cs="Arial"/>
        </w:rPr>
        <w:t xml:space="preserve">h) </w:t>
      </w:r>
      <w:r w:rsidR="000C1EFC" w:rsidRPr="004B3F19">
        <w:rPr>
          <w:rFonts w:ascii="Arial" w:hAnsi="Arial" w:cs="Arial"/>
        </w:rPr>
        <w:t>Transparentnost proračuna – zakonska obveza</w:t>
      </w:r>
      <w:r w:rsidRPr="004B3F19">
        <w:rPr>
          <w:rFonts w:ascii="Arial" w:hAnsi="Arial" w:cs="Arial"/>
        </w:rPr>
        <w:t xml:space="preserve"> ………………………………</w:t>
      </w:r>
      <w:r w:rsidR="008C4A32">
        <w:rPr>
          <w:rFonts w:ascii="Arial" w:hAnsi="Arial" w:cs="Arial"/>
        </w:rPr>
        <w:t>……</w:t>
      </w:r>
      <w:r w:rsidRPr="004B3F19">
        <w:rPr>
          <w:rFonts w:ascii="Arial" w:hAnsi="Arial" w:cs="Arial"/>
        </w:rPr>
        <w:tab/>
        <w:t>7</w:t>
      </w:r>
    </w:p>
    <w:p w14:paraId="4B9DD674" w14:textId="0138F2A4" w:rsidR="000C1EFC" w:rsidRPr="004B3F19" w:rsidRDefault="000C1EFC" w:rsidP="00B95BA3">
      <w:pPr>
        <w:ind w:left="360"/>
        <w:jc w:val="both"/>
        <w:rPr>
          <w:rFonts w:ascii="Arial" w:hAnsi="Arial" w:cs="Arial"/>
          <w:color w:val="FF0000"/>
        </w:rPr>
      </w:pPr>
    </w:p>
    <w:p w14:paraId="00C13089" w14:textId="3852A2A4" w:rsidR="000C1EFC" w:rsidRPr="004B3F19" w:rsidRDefault="000C1EFC" w:rsidP="00B95BA3">
      <w:pPr>
        <w:ind w:left="360"/>
        <w:jc w:val="both"/>
        <w:rPr>
          <w:rFonts w:ascii="Arial" w:hAnsi="Arial" w:cs="Arial"/>
        </w:rPr>
      </w:pPr>
      <w:r w:rsidRPr="004B3F19">
        <w:rPr>
          <w:rFonts w:ascii="Arial" w:hAnsi="Arial" w:cs="Arial"/>
        </w:rPr>
        <w:t>4. PRORAČUNI I FINANCIJSKI PLANOVI ZA 2023. I PROJEKCIJA ZA 2024. I 2025. GODINU U EURIMA</w:t>
      </w:r>
      <w:r w:rsidR="004B3F19" w:rsidRPr="004B3F19">
        <w:rPr>
          <w:rFonts w:ascii="Arial" w:hAnsi="Arial" w:cs="Arial"/>
        </w:rPr>
        <w:t xml:space="preserve"> ………………………………………………………………………</w:t>
      </w:r>
      <w:r w:rsidR="004B3F19" w:rsidRPr="004B3F19">
        <w:rPr>
          <w:rFonts w:ascii="Arial" w:hAnsi="Arial" w:cs="Arial"/>
        </w:rPr>
        <w:tab/>
        <w:t>7</w:t>
      </w:r>
    </w:p>
    <w:p w14:paraId="778579DE" w14:textId="22760A7F" w:rsidR="000C1EFC" w:rsidRPr="004B3F19" w:rsidRDefault="000C1EFC" w:rsidP="004B3F19">
      <w:pPr>
        <w:jc w:val="both"/>
        <w:rPr>
          <w:rFonts w:ascii="Arial" w:hAnsi="Arial" w:cs="Arial"/>
          <w:color w:val="FF0000"/>
        </w:rPr>
      </w:pPr>
      <w:r w:rsidRPr="004B3F19">
        <w:rPr>
          <w:rFonts w:ascii="Arial" w:hAnsi="Arial" w:cs="Arial"/>
          <w:color w:val="FF0000"/>
        </w:rPr>
        <w:t xml:space="preserve"> </w:t>
      </w:r>
    </w:p>
    <w:p w14:paraId="113A3262" w14:textId="5668D71A" w:rsidR="006F3777" w:rsidRPr="008C4A32" w:rsidRDefault="004B3F19" w:rsidP="00B95BA3">
      <w:pPr>
        <w:ind w:left="360"/>
        <w:jc w:val="both"/>
        <w:rPr>
          <w:rFonts w:ascii="Arial" w:hAnsi="Arial" w:cs="Arial"/>
        </w:rPr>
      </w:pPr>
      <w:r w:rsidRPr="008C4A32">
        <w:rPr>
          <w:rFonts w:ascii="Arial" w:hAnsi="Arial" w:cs="Arial"/>
        </w:rPr>
        <w:t>5</w:t>
      </w:r>
      <w:r w:rsidR="006F3777" w:rsidRPr="008C4A32">
        <w:rPr>
          <w:rFonts w:ascii="Arial" w:hAnsi="Arial" w:cs="Arial"/>
        </w:rPr>
        <w:t>. METODOLOGIJA IZRADE PRORAČUNA JEDINICE LOKALNE I PODRUČNE</w:t>
      </w:r>
    </w:p>
    <w:p w14:paraId="533E482F" w14:textId="596CE060" w:rsidR="006F3777" w:rsidRPr="008C4A32" w:rsidRDefault="006F3777" w:rsidP="00B95BA3">
      <w:pPr>
        <w:ind w:left="360"/>
        <w:jc w:val="both"/>
        <w:rPr>
          <w:rFonts w:ascii="Arial" w:hAnsi="Arial" w:cs="Arial"/>
        </w:rPr>
      </w:pPr>
      <w:r w:rsidRPr="008C4A32">
        <w:rPr>
          <w:rFonts w:ascii="Arial" w:hAnsi="Arial" w:cs="Arial"/>
        </w:rPr>
        <w:t xml:space="preserve">    (REGIONALNE) SAMOUPRAVE .................................................</w:t>
      </w:r>
      <w:r w:rsidR="000435B0" w:rsidRPr="008C4A32">
        <w:rPr>
          <w:rFonts w:ascii="Arial" w:hAnsi="Arial" w:cs="Arial"/>
        </w:rPr>
        <w:t>..........................</w:t>
      </w:r>
      <w:r w:rsidR="000435B0" w:rsidRPr="008C4A32">
        <w:rPr>
          <w:rFonts w:ascii="Arial" w:hAnsi="Arial" w:cs="Arial"/>
        </w:rPr>
        <w:tab/>
      </w:r>
      <w:r w:rsidR="004B3F19" w:rsidRPr="008C4A32">
        <w:rPr>
          <w:rFonts w:ascii="Arial" w:hAnsi="Arial" w:cs="Arial"/>
        </w:rPr>
        <w:t>8</w:t>
      </w:r>
    </w:p>
    <w:p w14:paraId="4BACFAAA" w14:textId="77777777" w:rsidR="004B3F19" w:rsidRPr="008C4A32" w:rsidRDefault="004B3F19" w:rsidP="00B95BA3">
      <w:pPr>
        <w:ind w:left="360"/>
        <w:jc w:val="both"/>
        <w:rPr>
          <w:rFonts w:ascii="Arial" w:hAnsi="Arial" w:cs="Arial"/>
        </w:rPr>
      </w:pPr>
    </w:p>
    <w:p w14:paraId="17640B0B" w14:textId="0D8C9E6E" w:rsidR="006F3777" w:rsidRPr="008C4A32" w:rsidRDefault="004B3F19" w:rsidP="008C4A32">
      <w:pPr>
        <w:autoSpaceDE w:val="0"/>
        <w:adjustRightInd w:val="0"/>
        <w:ind w:firstLine="360"/>
        <w:jc w:val="both"/>
        <w:rPr>
          <w:rFonts w:ascii="Arial" w:hAnsi="Arial" w:cs="Arial"/>
        </w:rPr>
      </w:pPr>
      <w:r w:rsidRPr="008C4A32">
        <w:rPr>
          <w:rFonts w:ascii="Arial" w:hAnsi="Arial" w:cs="Arial"/>
        </w:rPr>
        <w:t>5.1. Sadržaj Proračuna Općine Sali</w:t>
      </w:r>
      <w:r w:rsidR="008C4A32">
        <w:rPr>
          <w:rFonts w:ascii="Arial" w:hAnsi="Arial" w:cs="Arial"/>
        </w:rPr>
        <w:t xml:space="preserve"> </w:t>
      </w:r>
      <w:r w:rsidR="008C4A32" w:rsidRPr="008C4A32">
        <w:rPr>
          <w:rFonts w:ascii="Arial" w:hAnsi="Arial" w:cs="Arial"/>
        </w:rPr>
        <w:t>………………………………</w:t>
      </w:r>
      <w:r w:rsidR="000435B0" w:rsidRPr="008C4A32">
        <w:rPr>
          <w:rFonts w:ascii="Arial" w:hAnsi="Arial" w:cs="Arial"/>
        </w:rPr>
        <w:t>...............................</w:t>
      </w:r>
      <w:r w:rsidR="000435B0" w:rsidRPr="008C4A32">
        <w:rPr>
          <w:rFonts w:ascii="Arial" w:hAnsi="Arial" w:cs="Arial"/>
        </w:rPr>
        <w:tab/>
      </w:r>
      <w:r w:rsidR="008C4A32" w:rsidRPr="008C4A32">
        <w:rPr>
          <w:rFonts w:ascii="Arial" w:hAnsi="Arial" w:cs="Arial"/>
        </w:rPr>
        <w:t>9</w:t>
      </w:r>
    </w:p>
    <w:p w14:paraId="74086D60" w14:textId="4E52FCD1" w:rsidR="006F3777" w:rsidRDefault="006F3777" w:rsidP="00B95BA3">
      <w:pPr>
        <w:ind w:left="360"/>
        <w:jc w:val="both"/>
        <w:rPr>
          <w:rFonts w:ascii="Arial" w:hAnsi="Arial" w:cs="Arial"/>
          <w:color w:val="FF0000"/>
        </w:rPr>
      </w:pPr>
    </w:p>
    <w:p w14:paraId="2179B0D5" w14:textId="5F87ED87" w:rsidR="008C4A32" w:rsidRPr="008C4A32" w:rsidRDefault="008C4A32" w:rsidP="008C4A32">
      <w:pPr>
        <w:autoSpaceDE w:val="0"/>
        <w:adjustRightInd w:val="0"/>
        <w:spacing w:after="34"/>
        <w:ind w:left="360"/>
        <w:rPr>
          <w:rFonts w:ascii="Arial" w:hAnsi="Arial" w:cs="Arial"/>
          <w:bCs/>
        </w:rPr>
      </w:pPr>
      <w:r w:rsidRPr="008C4A32">
        <w:rPr>
          <w:rFonts w:ascii="Arial" w:hAnsi="Arial" w:cs="Arial"/>
          <w:bCs/>
        </w:rPr>
        <w:t xml:space="preserve">5.2. </w:t>
      </w:r>
      <w:r w:rsidRPr="008C4A32">
        <w:rPr>
          <w:rFonts w:ascii="Arial" w:eastAsia="CIDFont+F6" w:hAnsi="Arial" w:cs="Arial"/>
          <w:bCs/>
        </w:rPr>
        <w:t xml:space="preserve">Temeljna ekonomska ishodišta i pretpostavke za izradu prijedloga Proračuna te  </w:t>
      </w:r>
      <w:r w:rsidRPr="008C4A32">
        <w:rPr>
          <w:rFonts w:ascii="Arial" w:hAnsi="Arial" w:cs="Arial"/>
          <w:bCs/>
        </w:rPr>
        <w:t xml:space="preserve">opis planiranih politika Općine Sali </w:t>
      </w:r>
      <w:r>
        <w:rPr>
          <w:rFonts w:ascii="Arial" w:hAnsi="Arial" w:cs="Arial"/>
          <w:bCs/>
        </w:rPr>
        <w:t>…………………………………………</w:t>
      </w:r>
      <w:r w:rsidR="006D0282">
        <w:rPr>
          <w:rFonts w:ascii="Arial" w:hAnsi="Arial" w:cs="Arial"/>
          <w:bCs/>
        </w:rPr>
        <w:t>…………..10</w:t>
      </w:r>
    </w:p>
    <w:p w14:paraId="60B9CDB8" w14:textId="77777777" w:rsidR="008C4A32" w:rsidRPr="008C4A32" w:rsidRDefault="008C4A32" w:rsidP="00B95BA3">
      <w:pPr>
        <w:ind w:left="360"/>
        <w:jc w:val="both"/>
        <w:rPr>
          <w:rFonts w:ascii="Arial" w:hAnsi="Arial" w:cs="Arial"/>
          <w:bCs/>
          <w:color w:val="FF0000"/>
        </w:rPr>
      </w:pPr>
    </w:p>
    <w:p w14:paraId="16C21F95" w14:textId="0FFFE9B8" w:rsidR="008C4A32" w:rsidRPr="008C4A32" w:rsidRDefault="008C4A32" w:rsidP="008C4A32">
      <w:pPr>
        <w:autoSpaceDE w:val="0"/>
        <w:adjustRightInd w:val="0"/>
        <w:spacing w:after="34"/>
        <w:ind w:left="360"/>
        <w:rPr>
          <w:rFonts w:ascii="Arial" w:hAnsi="Arial" w:cs="Arial"/>
          <w:bCs/>
        </w:rPr>
      </w:pPr>
      <w:r w:rsidRPr="008C4A32">
        <w:rPr>
          <w:rFonts w:ascii="Arial" w:hAnsi="Arial" w:cs="Arial"/>
          <w:bCs/>
        </w:rPr>
        <w:t>5.3. Procjena prihoda i rashoda te primitaka i izdataka proračuna Općine Sali u sljedeće tri godine</w:t>
      </w:r>
      <w:r>
        <w:rPr>
          <w:rFonts w:ascii="Arial" w:hAnsi="Arial" w:cs="Arial"/>
          <w:bCs/>
        </w:rPr>
        <w:t xml:space="preserve"> ………………………………………………………………………</w:t>
      </w:r>
      <w:r w:rsidR="006D0282">
        <w:rPr>
          <w:rFonts w:ascii="Arial" w:hAnsi="Arial" w:cs="Arial"/>
          <w:bCs/>
        </w:rPr>
        <w:t>...13</w:t>
      </w:r>
    </w:p>
    <w:p w14:paraId="21E7A288" w14:textId="7BFE4B8C" w:rsidR="008C4A32" w:rsidRDefault="008C4A32" w:rsidP="00B95BA3">
      <w:pPr>
        <w:ind w:left="360"/>
        <w:jc w:val="both"/>
        <w:rPr>
          <w:rFonts w:ascii="Arial" w:hAnsi="Arial" w:cs="Arial"/>
          <w:color w:val="FF0000"/>
        </w:rPr>
      </w:pPr>
    </w:p>
    <w:p w14:paraId="65A52F7F" w14:textId="6DA25F30" w:rsidR="008C4A32" w:rsidRDefault="008C4A32" w:rsidP="00B95BA3">
      <w:pPr>
        <w:ind w:left="360"/>
        <w:jc w:val="both"/>
        <w:rPr>
          <w:rFonts w:ascii="Arial" w:hAnsi="Arial" w:cs="Arial"/>
          <w:bCs/>
        </w:rPr>
      </w:pPr>
      <w:r w:rsidRPr="008C4A32">
        <w:rPr>
          <w:rFonts w:ascii="Arial" w:hAnsi="Arial" w:cs="Arial"/>
          <w:bCs/>
        </w:rPr>
        <w:lastRenderedPageBreak/>
        <w:t>5.4. Visina rashoda koji se financiraju iz općih prihoda i primitaka te namjenskih primitaka po razdjelima organizacijske klasifikacije, za iduću proračunsku godinu i za sljedeće dvije godine</w:t>
      </w:r>
      <w:r>
        <w:rPr>
          <w:rFonts w:ascii="Arial" w:hAnsi="Arial" w:cs="Arial"/>
          <w:bCs/>
        </w:rPr>
        <w:t xml:space="preserve"> ………………………………………………………………</w:t>
      </w:r>
      <w:r w:rsidR="006D0282">
        <w:rPr>
          <w:rFonts w:ascii="Arial" w:hAnsi="Arial" w:cs="Arial"/>
          <w:bCs/>
        </w:rPr>
        <w:t>………13</w:t>
      </w:r>
    </w:p>
    <w:p w14:paraId="0E78851B" w14:textId="77777777" w:rsidR="008C4A32" w:rsidRPr="008C4A32" w:rsidRDefault="008C4A32" w:rsidP="00B95BA3">
      <w:pPr>
        <w:ind w:left="360"/>
        <w:jc w:val="both"/>
        <w:rPr>
          <w:rFonts w:ascii="Arial" w:hAnsi="Arial" w:cs="Arial"/>
          <w:bCs/>
          <w:color w:val="FF0000"/>
        </w:rPr>
      </w:pPr>
    </w:p>
    <w:p w14:paraId="29D3AC2C" w14:textId="16CDD7E2" w:rsidR="008C4A32" w:rsidRDefault="008C4A32" w:rsidP="008C4A32">
      <w:pPr>
        <w:autoSpaceDE w:val="0"/>
        <w:adjustRightInd w:val="0"/>
        <w:ind w:firstLine="360"/>
        <w:jc w:val="both"/>
        <w:rPr>
          <w:rFonts w:ascii="Arial" w:hAnsi="Arial" w:cs="Arial"/>
          <w:color w:val="000000"/>
        </w:rPr>
      </w:pPr>
      <w:r w:rsidRPr="008C4A32">
        <w:rPr>
          <w:rFonts w:ascii="Arial" w:hAnsi="Arial" w:cs="Arial"/>
          <w:color w:val="000000"/>
        </w:rPr>
        <w:t>5.5. Sadržaj financijskog plana proračunskih korisnika Općine Sali</w:t>
      </w:r>
      <w:r>
        <w:rPr>
          <w:rFonts w:ascii="Arial" w:hAnsi="Arial" w:cs="Arial"/>
          <w:color w:val="000000"/>
        </w:rPr>
        <w:t xml:space="preserve"> …………………</w:t>
      </w:r>
      <w:r w:rsidR="00EE18AA">
        <w:rPr>
          <w:rFonts w:ascii="Arial" w:hAnsi="Arial" w:cs="Arial"/>
          <w:color w:val="000000"/>
        </w:rPr>
        <w:t>15</w:t>
      </w:r>
    </w:p>
    <w:p w14:paraId="5823822D" w14:textId="6545CF0A" w:rsidR="008C4A32" w:rsidRDefault="008C4A32" w:rsidP="008C4A32">
      <w:pPr>
        <w:autoSpaceDE w:val="0"/>
        <w:adjustRightInd w:val="0"/>
        <w:ind w:firstLine="360"/>
        <w:jc w:val="both"/>
        <w:rPr>
          <w:rFonts w:ascii="Arial" w:hAnsi="Arial" w:cs="Arial"/>
          <w:color w:val="000000"/>
        </w:rPr>
      </w:pPr>
    </w:p>
    <w:p w14:paraId="4FCAAE05" w14:textId="12736F40" w:rsidR="008C4A32" w:rsidRDefault="008C4A32" w:rsidP="008C4A32">
      <w:pPr>
        <w:autoSpaceDE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8C4A32">
        <w:rPr>
          <w:rFonts w:ascii="Arial" w:hAnsi="Arial" w:cs="Arial"/>
          <w:color w:val="000000"/>
        </w:rPr>
        <w:t>5.6. Rokovi za predlaganje i donošenje financijskog plana proračunskih korisnika Općine Sali</w:t>
      </w:r>
      <w:r>
        <w:rPr>
          <w:rFonts w:ascii="Arial" w:hAnsi="Arial" w:cs="Arial"/>
          <w:color w:val="000000"/>
        </w:rPr>
        <w:t xml:space="preserve"> …………………………………………………………………………………</w:t>
      </w:r>
      <w:r w:rsidR="00EE18AA">
        <w:rPr>
          <w:rFonts w:ascii="Arial" w:hAnsi="Arial" w:cs="Arial"/>
          <w:color w:val="000000"/>
        </w:rPr>
        <w:t>16</w:t>
      </w:r>
    </w:p>
    <w:p w14:paraId="604BFD2A" w14:textId="5E3C3103" w:rsidR="008C4A32" w:rsidRDefault="008C4A32" w:rsidP="008C4A32">
      <w:pPr>
        <w:autoSpaceDE w:val="0"/>
        <w:adjustRightInd w:val="0"/>
        <w:ind w:left="360"/>
        <w:jc w:val="both"/>
        <w:rPr>
          <w:rFonts w:ascii="Arial" w:hAnsi="Arial" w:cs="Arial"/>
          <w:color w:val="000000"/>
        </w:rPr>
      </w:pPr>
    </w:p>
    <w:p w14:paraId="716FEA0F" w14:textId="4F2CC2ED" w:rsidR="008C4A32" w:rsidRPr="008C4A32" w:rsidRDefault="008C4A32" w:rsidP="008C4A32">
      <w:pPr>
        <w:pStyle w:val="Default"/>
        <w:ind w:firstLine="360"/>
        <w:rPr>
          <w:rFonts w:ascii="Arial" w:hAnsi="Arial" w:cs="Arial"/>
        </w:rPr>
      </w:pPr>
      <w:r w:rsidRPr="008C4A32">
        <w:rPr>
          <w:rFonts w:ascii="Arial" w:hAnsi="Arial" w:cs="Arial"/>
        </w:rPr>
        <w:t xml:space="preserve">5.7. Izmjene i dopune proračuna </w:t>
      </w:r>
      <w:r>
        <w:rPr>
          <w:rFonts w:ascii="Arial" w:hAnsi="Arial" w:cs="Arial"/>
        </w:rPr>
        <w:t>…………………………………………………</w:t>
      </w:r>
      <w:r w:rsidR="00EE18AA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="00EE18AA">
        <w:rPr>
          <w:rFonts w:ascii="Arial" w:hAnsi="Arial" w:cs="Arial"/>
        </w:rPr>
        <w:t xml:space="preserve">  17</w:t>
      </w:r>
    </w:p>
    <w:p w14:paraId="6D73288C" w14:textId="77777777" w:rsidR="008C4A32" w:rsidRPr="00D36613" w:rsidRDefault="008C4A32" w:rsidP="008C4A32">
      <w:pPr>
        <w:pStyle w:val="Default"/>
        <w:rPr>
          <w:rFonts w:ascii="Arial" w:hAnsi="Arial" w:cs="Arial"/>
        </w:rPr>
      </w:pPr>
    </w:p>
    <w:p w14:paraId="2A3D1E12" w14:textId="13E68288" w:rsidR="006F3777" w:rsidRDefault="008C4A32" w:rsidP="008C4A32">
      <w:pPr>
        <w:ind w:firstLine="360"/>
        <w:jc w:val="both"/>
        <w:rPr>
          <w:rFonts w:ascii="Arial" w:hAnsi="Arial" w:cs="Arial"/>
        </w:rPr>
      </w:pPr>
      <w:r w:rsidRPr="008C4A32">
        <w:rPr>
          <w:rFonts w:ascii="Arial" w:hAnsi="Arial" w:cs="Arial"/>
        </w:rPr>
        <w:t>5.8. Izmjene i dopune financijskog plana</w:t>
      </w:r>
      <w:r>
        <w:rPr>
          <w:rFonts w:ascii="Arial" w:hAnsi="Arial" w:cs="Arial"/>
        </w:rPr>
        <w:t xml:space="preserve"> ………………………………………………</w:t>
      </w:r>
      <w:r w:rsidR="00EE18AA">
        <w:rPr>
          <w:rFonts w:ascii="Arial" w:hAnsi="Arial" w:cs="Arial"/>
        </w:rPr>
        <w:t>17</w:t>
      </w:r>
    </w:p>
    <w:p w14:paraId="7F7D816E" w14:textId="0CDB5725" w:rsidR="008C4A32" w:rsidRDefault="008C4A32" w:rsidP="008C4A32">
      <w:pPr>
        <w:ind w:firstLine="360"/>
        <w:jc w:val="both"/>
        <w:rPr>
          <w:rFonts w:ascii="Arial" w:hAnsi="Arial" w:cs="Arial"/>
        </w:rPr>
      </w:pPr>
    </w:p>
    <w:p w14:paraId="6E6BB009" w14:textId="34C120CA" w:rsidR="008C4A32" w:rsidRPr="008C4A32" w:rsidRDefault="008C4A32" w:rsidP="008C4A32">
      <w:pPr>
        <w:pStyle w:val="Default"/>
        <w:ind w:firstLine="360"/>
        <w:jc w:val="both"/>
        <w:rPr>
          <w:rFonts w:ascii="Arial" w:hAnsi="Arial" w:cs="Arial"/>
          <w:color w:val="auto"/>
        </w:rPr>
      </w:pPr>
      <w:r w:rsidRPr="008C4A32">
        <w:rPr>
          <w:rFonts w:ascii="Arial" w:hAnsi="Arial" w:cs="Arial"/>
          <w:color w:val="auto"/>
        </w:rPr>
        <w:t xml:space="preserve">5.9. Transparentnost proračuna </w:t>
      </w:r>
      <w:r>
        <w:rPr>
          <w:rFonts w:ascii="Arial" w:hAnsi="Arial" w:cs="Arial"/>
          <w:color w:val="auto"/>
        </w:rPr>
        <w:t>…………………………………………………………</w:t>
      </w:r>
      <w:r w:rsidR="00EE18AA">
        <w:rPr>
          <w:rFonts w:ascii="Arial" w:hAnsi="Arial" w:cs="Arial"/>
          <w:color w:val="auto"/>
        </w:rPr>
        <w:t>17</w:t>
      </w:r>
    </w:p>
    <w:p w14:paraId="344D3E67" w14:textId="77777777" w:rsidR="008C4A32" w:rsidRPr="008C4A32" w:rsidRDefault="008C4A32" w:rsidP="008C4A32">
      <w:pPr>
        <w:pStyle w:val="Default"/>
        <w:jc w:val="both"/>
        <w:rPr>
          <w:rFonts w:ascii="Arial" w:hAnsi="Arial" w:cs="Arial"/>
          <w:color w:val="auto"/>
        </w:rPr>
      </w:pPr>
    </w:p>
    <w:p w14:paraId="79BB2A50" w14:textId="3D434C86" w:rsidR="006D0282" w:rsidRPr="006D0282" w:rsidRDefault="006D0282" w:rsidP="006D0282">
      <w:pPr>
        <w:ind w:firstLine="360"/>
        <w:jc w:val="both"/>
        <w:rPr>
          <w:rFonts w:ascii="Arial" w:hAnsi="Arial" w:cs="Arial"/>
          <w:bCs/>
        </w:rPr>
      </w:pPr>
      <w:r w:rsidRPr="006D0282">
        <w:rPr>
          <w:rFonts w:ascii="Arial" w:hAnsi="Arial" w:cs="Arial"/>
          <w:bCs/>
        </w:rPr>
        <w:t xml:space="preserve">6. DOSTUPNOST MATERIJALA NA INTERNET STRANICAMA </w:t>
      </w:r>
      <w:r>
        <w:rPr>
          <w:rFonts w:ascii="Arial" w:hAnsi="Arial" w:cs="Arial"/>
          <w:bCs/>
        </w:rPr>
        <w:t>…………………</w:t>
      </w:r>
      <w:r w:rsidR="00EE18AA">
        <w:rPr>
          <w:rFonts w:ascii="Arial" w:hAnsi="Arial" w:cs="Arial"/>
          <w:bCs/>
        </w:rPr>
        <w:t>…18</w:t>
      </w:r>
    </w:p>
    <w:p w14:paraId="1C533F44" w14:textId="77777777" w:rsidR="006D0282" w:rsidRPr="00D36613" w:rsidRDefault="006D0282" w:rsidP="006D0282">
      <w:pPr>
        <w:jc w:val="both"/>
        <w:rPr>
          <w:rFonts w:ascii="Arial" w:hAnsi="Arial" w:cs="Arial"/>
        </w:rPr>
      </w:pPr>
      <w:r w:rsidRPr="00D36613">
        <w:rPr>
          <w:rFonts w:ascii="Arial" w:hAnsi="Arial" w:cs="Arial"/>
        </w:rPr>
        <w:tab/>
      </w:r>
    </w:p>
    <w:p w14:paraId="55AAD56C" w14:textId="77777777" w:rsidR="008C4A32" w:rsidRPr="008C4A32" w:rsidRDefault="008C4A32" w:rsidP="008C4A32">
      <w:pPr>
        <w:ind w:firstLine="360"/>
        <w:jc w:val="both"/>
        <w:rPr>
          <w:color w:val="FF0000"/>
        </w:rPr>
      </w:pPr>
    </w:p>
    <w:p w14:paraId="5E1FD9A8" w14:textId="117F4D62" w:rsidR="005F1BEA" w:rsidRPr="00CA6AAD" w:rsidRDefault="005F1BEA" w:rsidP="0005682D">
      <w:pPr>
        <w:pStyle w:val="Default"/>
        <w:pageBreakBefore/>
        <w:numPr>
          <w:ilvl w:val="0"/>
          <w:numId w:val="14"/>
        </w:numPr>
        <w:ind w:left="360"/>
        <w:jc w:val="both"/>
        <w:rPr>
          <w:rFonts w:ascii="Arial" w:hAnsi="Arial" w:cs="Arial"/>
          <w:color w:val="auto"/>
        </w:rPr>
      </w:pPr>
      <w:r w:rsidRPr="00CA6AAD">
        <w:rPr>
          <w:rFonts w:ascii="Arial" w:hAnsi="Arial" w:cs="Arial"/>
          <w:b/>
          <w:bCs/>
          <w:color w:val="auto"/>
        </w:rPr>
        <w:lastRenderedPageBreak/>
        <w:t xml:space="preserve">UVOD </w:t>
      </w:r>
    </w:p>
    <w:p w14:paraId="44FC9B0A" w14:textId="77777777" w:rsidR="005F1BEA" w:rsidRPr="00CA6AAD" w:rsidRDefault="005F1BEA" w:rsidP="005F1BEA">
      <w:pPr>
        <w:pStyle w:val="Default"/>
        <w:jc w:val="both"/>
        <w:rPr>
          <w:rFonts w:ascii="Arial" w:hAnsi="Arial" w:cs="Arial"/>
          <w:color w:val="auto"/>
        </w:rPr>
      </w:pPr>
    </w:p>
    <w:p w14:paraId="2D39822C" w14:textId="581F5494" w:rsidR="005F1BEA" w:rsidRPr="00CA6AAD" w:rsidRDefault="005F1BEA" w:rsidP="005F1BEA">
      <w:pPr>
        <w:pStyle w:val="Default"/>
        <w:jc w:val="both"/>
        <w:rPr>
          <w:rFonts w:ascii="Arial" w:hAnsi="Arial" w:cs="Arial"/>
          <w:color w:val="auto"/>
        </w:rPr>
      </w:pPr>
      <w:r w:rsidRPr="00CA6AAD">
        <w:rPr>
          <w:rFonts w:ascii="Arial" w:hAnsi="Arial" w:cs="Arial"/>
          <w:color w:val="auto"/>
        </w:rPr>
        <w:t xml:space="preserve">Ministarstvo financija je, sukladno odredbama članka 26. novog Zakona o proračunu (“Narodne novine br. 144/21) izradilo Upute za izradu proračuna jedinica lokalne i područne (regionalne) samouprave za razdoblje 2023. - 2025. (dalje u tekstu: Upute). </w:t>
      </w:r>
    </w:p>
    <w:p w14:paraId="44F63F6F" w14:textId="77777777" w:rsidR="005F1BEA" w:rsidRPr="00CA6AAD" w:rsidRDefault="005F1BEA" w:rsidP="005F1BEA">
      <w:pPr>
        <w:pStyle w:val="Default"/>
        <w:jc w:val="both"/>
        <w:rPr>
          <w:rFonts w:ascii="Arial" w:hAnsi="Arial" w:cs="Arial"/>
          <w:color w:val="auto"/>
        </w:rPr>
      </w:pPr>
    </w:p>
    <w:p w14:paraId="35EC5D37" w14:textId="29A5D09B" w:rsidR="005F1BEA" w:rsidRPr="00CD3AB8" w:rsidRDefault="005F1BEA" w:rsidP="005F1BEA">
      <w:pPr>
        <w:autoSpaceDE w:val="0"/>
        <w:adjustRightInd w:val="0"/>
        <w:jc w:val="both"/>
        <w:rPr>
          <w:rFonts w:ascii="Arial" w:hAnsi="Arial" w:cs="Arial"/>
        </w:rPr>
      </w:pPr>
      <w:r w:rsidRPr="00CD3AB8">
        <w:rPr>
          <w:rFonts w:ascii="Arial" w:hAnsi="Arial" w:cs="Arial"/>
        </w:rPr>
        <w:t xml:space="preserve">Sukladno članku 26. stavku 2. novog Zakona o proračunu, a na temelju Uputa Ministarstva financija, </w:t>
      </w:r>
      <w:r w:rsidRPr="00D36613">
        <w:rPr>
          <w:rFonts w:ascii="Arial" w:hAnsi="Arial" w:cs="Arial"/>
        </w:rPr>
        <w:t>Jedinstveni upravni odjel</w:t>
      </w:r>
      <w:r w:rsidR="00CA6AAD">
        <w:rPr>
          <w:rFonts w:ascii="Arial" w:hAnsi="Arial" w:cs="Arial"/>
        </w:rPr>
        <w:t xml:space="preserve"> Općine Sali </w:t>
      </w:r>
      <w:r w:rsidRPr="00CD3AB8">
        <w:rPr>
          <w:rFonts w:ascii="Arial" w:hAnsi="Arial" w:cs="Arial"/>
        </w:rPr>
        <w:t>izrađuje uputu za izradu</w:t>
      </w:r>
      <w:r w:rsidR="00CA6AAD">
        <w:rPr>
          <w:rFonts w:ascii="Arial" w:hAnsi="Arial" w:cs="Arial"/>
        </w:rPr>
        <w:t xml:space="preserve"> </w:t>
      </w:r>
      <w:r w:rsidRPr="00CD3AB8">
        <w:rPr>
          <w:rFonts w:ascii="Arial" w:hAnsi="Arial" w:cs="Arial"/>
        </w:rPr>
        <w:t xml:space="preserve"> i dostavu prijedloga financijskih planova korisnika </w:t>
      </w:r>
      <w:r w:rsidRPr="00D36613">
        <w:rPr>
          <w:rFonts w:ascii="Arial" w:hAnsi="Arial" w:cs="Arial"/>
        </w:rPr>
        <w:t xml:space="preserve">Proračuna Općine </w:t>
      </w:r>
      <w:r w:rsidR="00CA6AAD">
        <w:rPr>
          <w:rFonts w:ascii="Arial" w:hAnsi="Arial" w:cs="Arial"/>
        </w:rPr>
        <w:t>Sali</w:t>
      </w:r>
      <w:r w:rsidRPr="00CD3AB8">
        <w:rPr>
          <w:rFonts w:ascii="Arial" w:hAnsi="Arial" w:cs="Arial"/>
        </w:rPr>
        <w:t xml:space="preserve">. </w:t>
      </w:r>
    </w:p>
    <w:p w14:paraId="47C0E34B" w14:textId="77777777" w:rsidR="005F1BEA" w:rsidRPr="00CD3AB8" w:rsidRDefault="005F1BEA" w:rsidP="005F1BEA">
      <w:pPr>
        <w:autoSpaceDE w:val="0"/>
        <w:adjustRightInd w:val="0"/>
        <w:rPr>
          <w:rFonts w:ascii="Arial" w:hAnsi="Arial" w:cs="Arial"/>
        </w:rPr>
      </w:pPr>
    </w:p>
    <w:p w14:paraId="4DDC85B1" w14:textId="77777777" w:rsidR="005F1BEA" w:rsidRPr="00D36613" w:rsidRDefault="005F1BEA" w:rsidP="005F1BEA">
      <w:pPr>
        <w:pStyle w:val="Default"/>
        <w:jc w:val="both"/>
        <w:rPr>
          <w:rFonts w:ascii="Arial" w:hAnsi="Arial" w:cs="Arial"/>
          <w:color w:val="auto"/>
        </w:rPr>
      </w:pPr>
    </w:p>
    <w:p w14:paraId="2001C227" w14:textId="2E70FD0F" w:rsidR="005F1BEA" w:rsidRDefault="00CA6AAD" w:rsidP="00CA6AAD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CA6AAD">
        <w:rPr>
          <w:rFonts w:ascii="Arial" w:hAnsi="Arial" w:cs="Arial"/>
          <w:b/>
          <w:bCs/>
          <w:color w:val="auto"/>
        </w:rPr>
        <w:t>2.</w:t>
      </w:r>
      <w:r>
        <w:rPr>
          <w:rFonts w:ascii="Arial" w:hAnsi="Arial" w:cs="Arial"/>
          <w:b/>
          <w:bCs/>
          <w:color w:val="auto"/>
        </w:rPr>
        <w:t xml:space="preserve"> </w:t>
      </w:r>
      <w:r w:rsidR="005F1BEA" w:rsidRPr="00D36613">
        <w:rPr>
          <w:rFonts w:ascii="Arial" w:hAnsi="Arial" w:cs="Arial"/>
          <w:b/>
          <w:bCs/>
          <w:color w:val="auto"/>
        </w:rPr>
        <w:t xml:space="preserve">TEMELJNI MAKROEKONOMSKI POKAZATELJI ZA RAZDOBLJE 2023. - 2025. </w:t>
      </w:r>
    </w:p>
    <w:p w14:paraId="1DE0AEC2" w14:textId="77777777" w:rsidR="00CA6AAD" w:rsidRPr="00D36613" w:rsidRDefault="00CA6AAD" w:rsidP="00CA6AAD">
      <w:pPr>
        <w:pStyle w:val="Default"/>
        <w:jc w:val="both"/>
        <w:rPr>
          <w:rFonts w:ascii="Arial" w:hAnsi="Arial" w:cs="Arial"/>
          <w:color w:val="auto"/>
        </w:rPr>
      </w:pPr>
    </w:p>
    <w:p w14:paraId="7E820664" w14:textId="77777777" w:rsidR="005F1BEA" w:rsidRPr="00196082" w:rsidRDefault="005F1BEA" w:rsidP="005F1BE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96082">
        <w:rPr>
          <w:rFonts w:ascii="Arial" w:hAnsi="Arial" w:cs="Arial"/>
          <w:sz w:val="24"/>
          <w:szCs w:val="24"/>
        </w:rPr>
        <w:t xml:space="preserve">Ministarstvo financija je izradilo prijedlog, a Vlada usvojila Program konvergencije Republike Hrvatske za razdoblje 2023. – 2025. (dalje u tekstu: Program konvergencije) u travnju 2022. Na temelju Programa konvergencije Vlada je u lipnju 2022. donijela Odluku o proračunskom okviru za razdoblje 2023. – 2025. </w:t>
      </w:r>
    </w:p>
    <w:p w14:paraId="5D3C1B52" w14:textId="77777777" w:rsidR="005F1BEA" w:rsidRPr="00196082" w:rsidRDefault="005F1BEA" w:rsidP="005F1BE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96082">
        <w:rPr>
          <w:rFonts w:ascii="Arial" w:hAnsi="Arial" w:cs="Arial"/>
          <w:sz w:val="24"/>
          <w:szCs w:val="24"/>
        </w:rPr>
        <w:t xml:space="preserve">Sukladno Programu konvergencije, u ovom makroekonomskom okviru očekuje se da će nakon rasta BDP-a od 3,0% u 2022., rast BDP-a opet ubrzati na 4,4% u 2023. godini. Tijekom srednjoročnog razdoblja očekuje se nastavak rasta gospodarske aktivnosti po usporavajućoj dinamici od 2,7% u 2024. te 2,5% u 2025. godini. U 2022. godini očekuje se ubrzanje inflacije potrošačkih cijena na razinu od 7,8%, koja će potom u 2023. godini usporiti na 3,7%. </w:t>
      </w:r>
    </w:p>
    <w:p w14:paraId="65F0EF54" w14:textId="77777777" w:rsidR="005F1BEA" w:rsidRPr="00196082" w:rsidRDefault="005F1BEA" w:rsidP="005F1BE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96082">
        <w:rPr>
          <w:rFonts w:ascii="Arial" w:hAnsi="Arial" w:cs="Arial"/>
          <w:sz w:val="24"/>
          <w:szCs w:val="24"/>
        </w:rPr>
        <w:t xml:space="preserve">Vezano za fiskalna kretanja kako na prihodnoj tako i na rashodnoj strani proračuna u narednom srednjoročnom razdoblju očekuje se da će rezultirati postupnim smanjenjem proračunskog manjka s 2,9% BDP-a u 2021. na 2,8% BDP-a u 2022. godini. U 2023. i 2024. godini manjak proračuna opće države predviđa se na razini od 1,6% BDP-a, a u 2025. na razini od 1,2% BDP-a. U isto vrijeme udio javnog duga u nominalnoj vrijednosti bruto domaćeg proizvoda smanjivat će se godišnje po prosječnoj stopi od 3,1 postotna boda, odnosno sa 76,2% BDP-a u 2022. na 71,7% BDP-a u 2023., 68,9% BDP-a u 2024. te na 66,9% BDP-a u 2025. godini. </w:t>
      </w:r>
    </w:p>
    <w:p w14:paraId="671A61D9" w14:textId="77777777" w:rsidR="005F1BEA" w:rsidRPr="00196082" w:rsidRDefault="005F1BEA" w:rsidP="005F1BE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96082">
        <w:rPr>
          <w:rFonts w:ascii="Arial" w:hAnsi="Arial" w:cs="Arial"/>
          <w:sz w:val="24"/>
          <w:szCs w:val="24"/>
        </w:rPr>
        <w:t xml:space="preserve">Republika Hrvatska će u sljedećem razdoblju provesti i brojne strukturne reforme uslijed čega raste potreba za modelom koji može simulirati učinke takvih reformi, a tijekom faze provedbe Nacionalnog plana oporavka i otpornosti bit će izuzetno važno osigurati adekvatno praćenje investicija i procjene njihovih makroekonomskih i fiskalnih učinaka. </w:t>
      </w:r>
    </w:p>
    <w:p w14:paraId="7A28B717" w14:textId="77777777" w:rsidR="005F1BEA" w:rsidRDefault="005F1BEA" w:rsidP="005F1BEA">
      <w:pPr>
        <w:pStyle w:val="Default"/>
        <w:jc w:val="both"/>
        <w:rPr>
          <w:rFonts w:ascii="Arial" w:hAnsi="Arial" w:cs="Arial"/>
          <w:color w:val="auto"/>
        </w:rPr>
      </w:pPr>
    </w:p>
    <w:p w14:paraId="0704F7D4" w14:textId="77777777" w:rsidR="005F1BEA" w:rsidRPr="00D36613" w:rsidRDefault="005F1BEA" w:rsidP="005F1BEA">
      <w:pPr>
        <w:pStyle w:val="Default"/>
        <w:jc w:val="both"/>
        <w:rPr>
          <w:rFonts w:ascii="Arial" w:hAnsi="Arial" w:cs="Arial"/>
          <w:color w:val="auto"/>
        </w:rPr>
      </w:pPr>
    </w:p>
    <w:p w14:paraId="64A426E7" w14:textId="49C06A0F" w:rsidR="005F1BEA" w:rsidRDefault="00CA6AAD" w:rsidP="00CA6AAD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CA6AAD">
        <w:rPr>
          <w:rFonts w:ascii="Arial" w:hAnsi="Arial" w:cs="Arial"/>
          <w:b/>
          <w:bCs/>
          <w:color w:val="auto"/>
        </w:rPr>
        <w:t>3.</w:t>
      </w:r>
      <w:r>
        <w:rPr>
          <w:rFonts w:ascii="Arial" w:hAnsi="Arial" w:cs="Arial"/>
          <w:b/>
          <w:bCs/>
          <w:color w:val="auto"/>
        </w:rPr>
        <w:t xml:space="preserve"> </w:t>
      </w:r>
      <w:r w:rsidR="005F1BEA" w:rsidRPr="00D36613">
        <w:rPr>
          <w:rFonts w:ascii="Arial" w:hAnsi="Arial" w:cs="Arial"/>
          <w:b/>
          <w:bCs/>
          <w:color w:val="auto"/>
        </w:rPr>
        <w:t xml:space="preserve">NOVOSTI KOD IZRADE, PREDLAGANJA I DONOŠENJA PRORAČUNA I FINANCIJSKIH PLANOVA PREMA NOVOM ZAKONU O PRORAČUNU </w:t>
      </w:r>
    </w:p>
    <w:p w14:paraId="4A9A1A33" w14:textId="77777777" w:rsidR="00CA6AAD" w:rsidRPr="00D36613" w:rsidRDefault="00CA6AAD" w:rsidP="00CA6AAD">
      <w:pPr>
        <w:pStyle w:val="Default"/>
        <w:jc w:val="both"/>
        <w:rPr>
          <w:rFonts w:ascii="Arial" w:hAnsi="Arial" w:cs="Arial"/>
          <w:color w:val="auto"/>
        </w:rPr>
      </w:pPr>
    </w:p>
    <w:p w14:paraId="0875502D" w14:textId="4304DF44" w:rsidR="005F1BEA" w:rsidRDefault="00CA6AAD" w:rsidP="00CA6AAD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CA6AAD">
        <w:rPr>
          <w:rFonts w:ascii="Arial" w:hAnsi="Arial" w:cs="Arial"/>
          <w:b/>
          <w:bCs/>
          <w:color w:val="auto"/>
        </w:rPr>
        <w:t>a)</w:t>
      </w:r>
      <w:r>
        <w:rPr>
          <w:rFonts w:ascii="Arial" w:hAnsi="Arial" w:cs="Arial"/>
          <w:b/>
          <w:bCs/>
          <w:color w:val="auto"/>
        </w:rPr>
        <w:t xml:space="preserve"> </w:t>
      </w:r>
      <w:r w:rsidR="005F1BEA" w:rsidRPr="00D36613">
        <w:rPr>
          <w:rFonts w:ascii="Arial" w:hAnsi="Arial" w:cs="Arial"/>
          <w:b/>
          <w:bCs/>
          <w:color w:val="auto"/>
        </w:rPr>
        <w:t xml:space="preserve">Predlaganje i donošenje proračuna i financijskih planova za 2023. i projekcija za 2024. i 2025. na razini skupine ekonomske klasifikacije </w:t>
      </w:r>
    </w:p>
    <w:p w14:paraId="38E10A69" w14:textId="77777777" w:rsidR="00CA6AAD" w:rsidRPr="00D36613" w:rsidRDefault="00CA6AAD" w:rsidP="00CA6AAD">
      <w:pPr>
        <w:pStyle w:val="Default"/>
        <w:jc w:val="both"/>
        <w:rPr>
          <w:rFonts w:ascii="Arial" w:hAnsi="Arial" w:cs="Arial"/>
          <w:color w:val="auto"/>
        </w:rPr>
      </w:pPr>
    </w:p>
    <w:p w14:paraId="1791832D" w14:textId="7FA595A8" w:rsidR="005F1BEA" w:rsidRPr="00D36613" w:rsidRDefault="005F1BEA" w:rsidP="005F1BEA">
      <w:pPr>
        <w:pStyle w:val="Default"/>
        <w:jc w:val="both"/>
        <w:rPr>
          <w:rFonts w:ascii="Arial" w:hAnsi="Arial" w:cs="Arial"/>
          <w:color w:val="auto"/>
        </w:rPr>
      </w:pPr>
      <w:r w:rsidRPr="00D36613">
        <w:rPr>
          <w:rFonts w:ascii="Arial" w:hAnsi="Arial" w:cs="Arial"/>
          <w:color w:val="auto"/>
        </w:rPr>
        <w:t xml:space="preserve">Značajna novost u odnosnu na stari Zakon o proračunu i dosadašnju praksu je razina ekonomske klasifikacije na kojoj se predlaže i usvaja plan za proračunsku godinu i projekcije za sljedeće dvije godine. Sukladno člancima 38., 39. i 42. novog Zakona o </w:t>
      </w:r>
      <w:r w:rsidRPr="00D36613">
        <w:rPr>
          <w:rFonts w:ascii="Arial" w:hAnsi="Arial" w:cs="Arial"/>
          <w:color w:val="auto"/>
        </w:rPr>
        <w:lastRenderedPageBreak/>
        <w:t xml:space="preserve">proračunu, proračun jedinice lokalne i područne (regionalne) samouprave, financijski plan proračunskog korisnika te financijski plan izvanproračunskog korisnika </w:t>
      </w:r>
      <w:r w:rsidRPr="00D36613">
        <w:rPr>
          <w:rFonts w:ascii="Arial" w:hAnsi="Arial" w:cs="Arial"/>
          <w:b/>
          <w:bCs/>
          <w:color w:val="auto"/>
        </w:rPr>
        <w:t xml:space="preserve">usvaja se na razini skupine ekonomske klasifikacije. </w:t>
      </w:r>
      <w:r w:rsidRPr="00D36613">
        <w:rPr>
          <w:rFonts w:ascii="Arial" w:hAnsi="Arial" w:cs="Arial"/>
          <w:color w:val="auto"/>
        </w:rPr>
        <w:t xml:space="preserve">Slijedom navedenog, </w:t>
      </w:r>
      <w:r w:rsidRPr="00EF4D1B">
        <w:rPr>
          <w:rFonts w:ascii="Arial" w:hAnsi="Arial" w:cs="Arial"/>
          <w:b/>
          <w:color w:val="auto"/>
        </w:rPr>
        <w:t xml:space="preserve">Općina </w:t>
      </w:r>
      <w:r w:rsidR="00CA6AAD">
        <w:rPr>
          <w:rFonts w:ascii="Arial" w:hAnsi="Arial" w:cs="Arial"/>
          <w:b/>
          <w:color w:val="auto"/>
        </w:rPr>
        <w:t>Sali</w:t>
      </w:r>
      <w:r w:rsidRPr="00EF4D1B">
        <w:rPr>
          <w:rFonts w:ascii="Arial" w:hAnsi="Arial" w:cs="Arial"/>
          <w:b/>
          <w:color w:val="auto"/>
        </w:rPr>
        <w:t xml:space="preserve"> te proračunski korisnici Općine </w:t>
      </w:r>
      <w:r w:rsidR="00CA6AAD">
        <w:rPr>
          <w:rFonts w:ascii="Arial" w:hAnsi="Arial" w:cs="Arial"/>
          <w:b/>
          <w:color w:val="auto"/>
        </w:rPr>
        <w:t>Sali</w:t>
      </w:r>
      <w:r w:rsidRPr="00EF4D1B">
        <w:rPr>
          <w:rFonts w:ascii="Arial" w:hAnsi="Arial" w:cs="Arial"/>
          <w:b/>
          <w:color w:val="auto"/>
        </w:rPr>
        <w:t xml:space="preserve"> prihode i primitke, rashode i izdatke za 2023. godinu iskazuju na razini skupine (druga razina računskog plana) isto kao za 2024. i 2025. godinu.</w:t>
      </w:r>
      <w:r w:rsidRPr="00D36613">
        <w:rPr>
          <w:rFonts w:ascii="Arial" w:hAnsi="Arial" w:cs="Arial"/>
          <w:color w:val="auto"/>
        </w:rPr>
        <w:t xml:space="preserve"> Navedeno je novost u ovom proračunskom ciklusu i razlika od prethodnih godina, kada se plan za proračunsku godinu iskazivao na razini podskupine ekonomske klasifikacije, a projekcije na razini skupine ekonomske klasifikacije. </w:t>
      </w:r>
    </w:p>
    <w:p w14:paraId="44620AFF" w14:textId="77777777" w:rsidR="005F1BEA" w:rsidRPr="00D36613" w:rsidRDefault="005F1BEA" w:rsidP="005F1BEA">
      <w:pPr>
        <w:pStyle w:val="Default"/>
        <w:jc w:val="both"/>
        <w:rPr>
          <w:rFonts w:ascii="Arial" w:hAnsi="Arial" w:cs="Arial"/>
          <w:color w:val="auto"/>
        </w:rPr>
      </w:pPr>
    </w:p>
    <w:p w14:paraId="004CB494" w14:textId="1271036E" w:rsidR="005F1BEA" w:rsidRDefault="005F1BEA" w:rsidP="005F1BEA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7C4092">
        <w:rPr>
          <w:rFonts w:ascii="Arial" w:hAnsi="Arial" w:cs="Arial"/>
          <w:b/>
          <w:bCs/>
          <w:color w:val="auto"/>
        </w:rPr>
        <w:t xml:space="preserve">b) Iskazivanje rashoda u Računu prihoda i rashoda po funkcijskoj klasifikaciji </w:t>
      </w:r>
    </w:p>
    <w:p w14:paraId="149D4AC9" w14:textId="77777777" w:rsidR="006459F3" w:rsidRPr="007C4092" w:rsidRDefault="006459F3" w:rsidP="005F1BEA">
      <w:pPr>
        <w:pStyle w:val="Default"/>
        <w:jc w:val="both"/>
        <w:rPr>
          <w:rFonts w:ascii="Arial" w:hAnsi="Arial" w:cs="Arial"/>
          <w:color w:val="auto"/>
        </w:rPr>
      </w:pPr>
    </w:p>
    <w:p w14:paraId="19B84060" w14:textId="17BE1FF8" w:rsidR="005F1BEA" w:rsidRDefault="005F1BEA" w:rsidP="005F1BE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C4092">
        <w:rPr>
          <w:rFonts w:ascii="Arial" w:hAnsi="Arial" w:cs="Arial"/>
          <w:sz w:val="24"/>
          <w:szCs w:val="24"/>
        </w:rPr>
        <w:t xml:space="preserve">Novi Zakon o proračunu u članku 29. propisuje obvezu </w:t>
      </w:r>
      <w:r w:rsidR="006459F3">
        <w:rPr>
          <w:rFonts w:ascii="Arial" w:hAnsi="Arial" w:cs="Arial"/>
          <w:sz w:val="24"/>
          <w:szCs w:val="24"/>
        </w:rPr>
        <w:t>jedinicama lokalne i područne (regionalne) samouprave</w:t>
      </w:r>
      <w:r w:rsidRPr="007C4092">
        <w:rPr>
          <w:rFonts w:ascii="Arial" w:hAnsi="Arial" w:cs="Arial"/>
          <w:sz w:val="24"/>
          <w:szCs w:val="24"/>
        </w:rPr>
        <w:t xml:space="preserve"> da u Općem dijelu proračuna u Računu prihoda i rashoda, rashode iskaže i prema funkcijskoj klasifikaciji. Ista je obveza, slijedom toga, propisana i proračunskim korisnicima </w:t>
      </w:r>
      <w:r w:rsidR="006459F3">
        <w:rPr>
          <w:rFonts w:ascii="Arial" w:hAnsi="Arial" w:cs="Arial"/>
          <w:sz w:val="24"/>
          <w:szCs w:val="24"/>
        </w:rPr>
        <w:t>jedinice lokalne samouprave</w:t>
      </w:r>
      <w:r w:rsidRPr="007C4092">
        <w:rPr>
          <w:rFonts w:ascii="Arial" w:hAnsi="Arial" w:cs="Arial"/>
          <w:sz w:val="24"/>
          <w:szCs w:val="24"/>
        </w:rPr>
        <w:t xml:space="preserve"> koji, sukladno članku 34. novog Zakona o proračunu u Općem dijelu financijskog plana u Računu prihoda i rashoda, rashode proračunskog korisnika trebaju iskazati i prema funkcijskoj klasifikaciji. Novost u ovom proračunskom ciklusu i razlika od prethodnih godina je da </w:t>
      </w:r>
      <w:r w:rsidRPr="00DF504C">
        <w:rPr>
          <w:rFonts w:ascii="Arial" w:hAnsi="Arial" w:cs="Arial"/>
          <w:b/>
          <w:sz w:val="24"/>
          <w:szCs w:val="24"/>
        </w:rPr>
        <w:t xml:space="preserve">Općina </w:t>
      </w:r>
      <w:r w:rsidR="006459F3">
        <w:rPr>
          <w:rFonts w:ascii="Arial" w:hAnsi="Arial" w:cs="Arial"/>
          <w:b/>
          <w:sz w:val="24"/>
          <w:szCs w:val="24"/>
        </w:rPr>
        <w:t>Sali</w:t>
      </w:r>
      <w:r w:rsidRPr="00DF504C">
        <w:rPr>
          <w:rFonts w:ascii="Arial" w:hAnsi="Arial" w:cs="Arial"/>
          <w:b/>
          <w:sz w:val="24"/>
          <w:szCs w:val="24"/>
        </w:rPr>
        <w:t xml:space="preserve"> i proračunski korisnici Općine </w:t>
      </w:r>
      <w:r w:rsidR="006459F3">
        <w:rPr>
          <w:rFonts w:ascii="Arial" w:hAnsi="Arial" w:cs="Arial"/>
          <w:b/>
          <w:sz w:val="24"/>
          <w:szCs w:val="24"/>
        </w:rPr>
        <w:t>Sali</w:t>
      </w:r>
      <w:r w:rsidRPr="00DF504C">
        <w:rPr>
          <w:rFonts w:ascii="Arial" w:hAnsi="Arial" w:cs="Arial"/>
          <w:b/>
          <w:sz w:val="24"/>
          <w:szCs w:val="24"/>
        </w:rPr>
        <w:t xml:space="preserve"> sada imaju zakonsku obvezu iskazati rashode u Općem dijelu proračuna, odnosno financijskog plana u Računu prihoda i rashoda prema funkcijskoj klasifikaciji</w:t>
      </w:r>
      <w:r w:rsidRPr="007C4092">
        <w:rPr>
          <w:rFonts w:ascii="Arial" w:hAnsi="Arial" w:cs="Arial"/>
          <w:sz w:val="24"/>
          <w:szCs w:val="24"/>
        </w:rPr>
        <w:t xml:space="preserve">. </w:t>
      </w:r>
    </w:p>
    <w:p w14:paraId="73DD2A15" w14:textId="77777777" w:rsidR="006459F3" w:rsidRPr="007C4092" w:rsidRDefault="006459F3" w:rsidP="005F1BE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C8A559A" w14:textId="06A4624A" w:rsidR="005F1BEA" w:rsidRDefault="005F1BEA" w:rsidP="005F1BEA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D36613">
        <w:rPr>
          <w:rFonts w:ascii="Arial" w:hAnsi="Arial" w:cs="Arial"/>
          <w:b/>
          <w:bCs/>
          <w:color w:val="auto"/>
        </w:rPr>
        <w:t xml:space="preserve">c) Sažetak Računa prihoda i rashoda te sažetak Računa financiranja u Općem dijelu proračuna i financijskog plana </w:t>
      </w:r>
    </w:p>
    <w:p w14:paraId="6B5B71B2" w14:textId="77777777" w:rsidR="006459F3" w:rsidRPr="00D36613" w:rsidRDefault="006459F3" w:rsidP="005F1BEA">
      <w:pPr>
        <w:pStyle w:val="Default"/>
        <w:jc w:val="both"/>
        <w:rPr>
          <w:rFonts w:ascii="Arial" w:hAnsi="Arial" w:cs="Arial"/>
          <w:color w:val="auto"/>
        </w:rPr>
      </w:pPr>
    </w:p>
    <w:p w14:paraId="7202DC06" w14:textId="2E259813" w:rsidR="005F1BEA" w:rsidRDefault="005F1BEA" w:rsidP="005F1BEA">
      <w:pPr>
        <w:pStyle w:val="Default"/>
        <w:jc w:val="both"/>
        <w:rPr>
          <w:rFonts w:ascii="Arial" w:hAnsi="Arial" w:cs="Arial"/>
          <w:b/>
          <w:color w:val="auto"/>
        </w:rPr>
      </w:pPr>
      <w:r w:rsidRPr="00D36613">
        <w:rPr>
          <w:rFonts w:ascii="Arial" w:hAnsi="Arial" w:cs="Arial"/>
          <w:color w:val="auto"/>
        </w:rPr>
        <w:t xml:space="preserve">Novi Zakon o proračunu u članku 29. i u članku 34. propisuje da Opći dio proračuna, odnosno Opći dio financijskog plana proračunskih i izvanproračunskih korisnika obvezno sadrži i sažetak Računa prihoda i rashoda te sažetak Računa financiranja. U skladu s navedenim, </w:t>
      </w:r>
      <w:r w:rsidRPr="00DF504C">
        <w:rPr>
          <w:rFonts w:ascii="Arial" w:hAnsi="Arial" w:cs="Arial"/>
          <w:b/>
          <w:color w:val="auto"/>
        </w:rPr>
        <w:t xml:space="preserve">obveza je u ovom proračunskom ciklusu pripremiti navedene sažetke. </w:t>
      </w:r>
    </w:p>
    <w:p w14:paraId="7347E5A5" w14:textId="77777777" w:rsidR="006459F3" w:rsidRPr="00DF504C" w:rsidRDefault="006459F3" w:rsidP="005F1BEA">
      <w:pPr>
        <w:pStyle w:val="Default"/>
        <w:jc w:val="both"/>
        <w:rPr>
          <w:rFonts w:ascii="Arial" w:hAnsi="Arial" w:cs="Arial"/>
          <w:b/>
          <w:color w:val="auto"/>
        </w:rPr>
      </w:pPr>
    </w:p>
    <w:p w14:paraId="72BFD7D9" w14:textId="2841D57E" w:rsidR="005F1BEA" w:rsidRDefault="005F1BEA" w:rsidP="005F1BEA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D36613">
        <w:rPr>
          <w:rFonts w:ascii="Arial" w:hAnsi="Arial" w:cs="Arial"/>
          <w:b/>
          <w:bCs/>
          <w:color w:val="auto"/>
        </w:rPr>
        <w:t xml:space="preserve">d) Zakonska obveza izrade višegodišnjeg plana uravnoteženja </w:t>
      </w:r>
    </w:p>
    <w:p w14:paraId="00A801A4" w14:textId="77777777" w:rsidR="006459F3" w:rsidRPr="00D36613" w:rsidRDefault="006459F3" w:rsidP="005F1BEA">
      <w:pPr>
        <w:pStyle w:val="Default"/>
        <w:jc w:val="both"/>
        <w:rPr>
          <w:rFonts w:ascii="Arial" w:hAnsi="Arial" w:cs="Arial"/>
          <w:color w:val="auto"/>
        </w:rPr>
      </w:pPr>
    </w:p>
    <w:p w14:paraId="44C8A1D5" w14:textId="7C202C03" w:rsidR="005F1BEA" w:rsidRPr="00D36613" w:rsidRDefault="005F1BEA" w:rsidP="005F1BEA">
      <w:pPr>
        <w:pStyle w:val="Default"/>
        <w:jc w:val="both"/>
        <w:rPr>
          <w:rFonts w:ascii="Arial" w:hAnsi="Arial" w:cs="Arial"/>
          <w:color w:val="auto"/>
        </w:rPr>
      </w:pPr>
      <w:r w:rsidRPr="00D36613">
        <w:rPr>
          <w:rFonts w:ascii="Arial" w:hAnsi="Arial" w:cs="Arial"/>
          <w:color w:val="auto"/>
        </w:rPr>
        <w:t xml:space="preserve">Sukladno članku 37. novog Zakona o proračunu, ukoliko </w:t>
      </w:r>
      <w:r w:rsidR="006459F3">
        <w:rPr>
          <w:rFonts w:ascii="Arial" w:hAnsi="Arial" w:cs="Arial"/>
          <w:color w:val="auto"/>
        </w:rPr>
        <w:t>jedinica lokalne i područne (regionalne) samouprave</w:t>
      </w:r>
      <w:r w:rsidRPr="00D36613">
        <w:rPr>
          <w:rFonts w:ascii="Arial" w:hAnsi="Arial" w:cs="Arial"/>
          <w:color w:val="auto"/>
        </w:rPr>
        <w:t xml:space="preserve"> i</w:t>
      </w:r>
      <w:r w:rsidR="006459F3">
        <w:rPr>
          <w:rFonts w:ascii="Arial" w:hAnsi="Arial" w:cs="Arial"/>
          <w:color w:val="auto"/>
        </w:rPr>
        <w:t xml:space="preserve"> nj</w:t>
      </w:r>
      <w:r w:rsidR="00960D6A">
        <w:rPr>
          <w:rFonts w:ascii="Arial" w:hAnsi="Arial" w:cs="Arial"/>
          <w:color w:val="auto"/>
        </w:rPr>
        <w:t>ezini</w:t>
      </w:r>
      <w:r w:rsidRPr="00D36613">
        <w:rPr>
          <w:rFonts w:ascii="Arial" w:hAnsi="Arial" w:cs="Arial"/>
          <w:color w:val="auto"/>
        </w:rPr>
        <w:t xml:space="preserve"> proračunski korisnici</w:t>
      </w:r>
      <w:r w:rsidR="006459F3">
        <w:rPr>
          <w:rFonts w:ascii="Arial" w:hAnsi="Arial" w:cs="Arial"/>
          <w:color w:val="auto"/>
        </w:rPr>
        <w:t xml:space="preserve"> </w:t>
      </w:r>
      <w:r w:rsidRPr="00D36613">
        <w:rPr>
          <w:rFonts w:ascii="Arial" w:hAnsi="Arial" w:cs="Arial"/>
          <w:color w:val="auto"/>
        </w:rPr>
        <w:t xml:space="preserve">ne mogu preneseni manjak podmiriti do kraja proračunske godine, </w:t>
      </w:r>
      <w:r w:rsidRPr="00D36613">
        <w:rPr>
          <w:rFonts w:ascii="Arial" w:hAnsi="Arial" w:cs="Arial"/>
          <w:b/>
          <w:color w:val="auto"/>
        </w:rPr>
        <w:t>obvezni su izraditi višegodišnji plan uravnoteženja za razdoblje za koje se proračun, odnosno financijski plan donosi.</w:t>
      </w:r>
      <w:r w:rsidRPr="00D36613">
        <w:rPr>
          <w:rFonts w:ascii="Arial" w:hAnsi="Arial" w:cs="Arial"/>
          <w:color w:val="auto"/>
        </w:rPr>
        <w:t xml:space="preserve"> </w:t>
      </w:r>
    </w:p>
    <w:p w14:paraId="5FF547E9" w14:textId="77777777" w:rsidR="005F1BEA" w:rsidRPr="00D36613" w:rsidRDefault="005F1BEA" w:rsidP="005F1BEA">
      <w:pPr>
        <w:pStyle w:val="Default"/>
        <w:jc w:val="both"/>
        <w:rPr>
          <w:rFonts w:ascii="Arial" w:hAnsi="Arial" w:cs="Arial"/>
          <w:color w:val="auto"/>
        </w:rPr>
      </w:pPr>
      <w:r w:rsidRPr="00D36613">
        <w:rPr>
          <w:rFonts w:ascii="Arial" w:hAnsi="Arial" w:cs="Arial"/>
          <w:color w:val="auto"/>
        </w:rPr>
        <w:t xml:space="preserve">Isto tako, ako ne mogu preneseni višak, zbog njegove veličine, u cijelosti iskoristiti u jednoj proračunskoj godini, </w:t>
      </w:r>
      <w:r w:rsidRPr="00D36613">
        <w:rPr>
          <w:rFonts w:ascii="Arial" w:hAnsi="Arial" w:cs="Arial"/>
          <w:b/>
          <w:color w:val="auto"/>
        </w:rPr>
        <w:t>korištenje viška planira se višegodišnjim planom uravnoteženja za razdoblje za koje se proračun, odnosno financijski plan donosi</w:t>
      </w:r>
      <w:r w:rsidRPr="00D36613">
        <w:rPr>
          <w:rFonts w:ascii="Arial" w:hAnsi="Arial" w:cs="Arial"/>
          <w:color w:val="auto"/>
        </w:rPr>
        <w:t xml:space="preserve">. </w:t>
      </w:r>
    </w:p>
    <w:p w14:paraId="5FD4A62F" w14:textId="77777777" w:rsidR="005F1BEA" w:rsidRPr="00D36613" w:rsidRDefault="005F1BEA" w:rsidP="005F1BEA">
      <w:pPr>
        <w:pStyle w:val="Default"/>
        <w:jc w:val="both"/>
        <w:rPr>
          <w:rFonts w:ascii="Arial" w:hAnsi="Arial" w:cs="Arial"/>
          <w:color w:val="auto"/>
        </w:rPr>
      </w:pPr>
    </w:p>
    <w:p w14:paraId="7BF85288" w14:textId="7B37C9E4" w:rsidR="005F1BEA" w:rsidRDefault="005F1BEA" w:rsidP="005F1BEA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927AE2">
        <w:rPr>
          <w:rFonts w:ascii="Arial" w:hAnsi="Arial" w:cs="Arial"/>
          <w:b/>
          <w:sz w:val="24"/>
          <w:szCs w:val="24"/>
        </w:rPr>
        <w:t xml:space="preserve">e) Usvajanje prijedloga financijskog plana od strane upravljačkih tijela u korisnicima </w:t>
      </w:r>
    </w:p>
    <w:p w14:paraId="26492385" w14:textId="77777777" w:rsidR="006459F3" w:rsidRPr="00927AE2" w:rsidRDefault="006459F3" w:rsidP="005F1BEA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14:paraId="0083161C" w14:textId="67444161" w:rsidR="005F1BEA" w:rsidRPr="00D36613" w:rsidRDefault="005F1BEA" w:rsidP="005F1BE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D36613">
        <w:rPr>
          <w:rFonts w:ascii="Arial" w:hAnsi="Arial" w:cs="Arial"/>
          <w:sz w:val="24"/>
          <w:szCs w:val="24"/>
        </w:rPr>
        <w:t xml:space="preserve">Sukladno obvezi propisanoj člankom 38. stavkom 2. novog Zakona o proračunu čelnik proračunskog korisnika </w:t>
      </w:r>
      <w:r w:rsidR="00960D6A">
        <w:rPr>
          <w:rFonts w:ascii="Arial" w:hAnsi="Arial" w:cs="Arial"/>
          <w:sz w:val="24"/>
          <w:szCs w:val="24"/>
        </w:rPr>
        <w:t>jedinice lokalne i područne (regionalne) samouprave</w:t>
      </w:r>
      <w:r w:rsidRPr="00D36613">
        <w:rPr>
          <w:rFonts w:ascii="Arial" w:hAnsi="Arial" w:cs="Arial"/>
          <w:sz w:val="24"/>
          <w:szCs w:val="24"/>
        </w:rPr>
        <w:t xml:space="preserve">, prije dostave prijedloga financijskog plana </w:t>
      </w:r>
      <w:r w:rsidR="00960D6A">
        <w:rPr>
          <w:rFonts w:ascii="Arial" w:hAnsi="Arial" w:cs="Arial"/>
          <w:sz w:val="24"/>
          <w:szCs w:val="24"/>
        </w:rPr>
        <w:t>nadležnom upravnom tijelu</w:t>
      </w:r>
      <w:r w:rsidRPr="00D36613">
        <w:rPr>
          <w:rFonts w:ascii="Arial" w:hAnsi="Arial" w:cs="Arial"/>
          <w:sz w:val="24"/>
          <w:szCs w:val="24"/>
        </w:rPr>
        <w:t xml:space="preserve">, obvezan je prijedlog </w:t>
      </w:r>
      <w:r w:rsidRPr="00D36613">
        <w:rPr>
          <w:rFonts w:ascii="Arial" w:hAnsi="Arial" w:cs="Arial"/>
          <w:sz w:val="24"/>
          <w:szCs w:val="24"/>
        </w:rPr>
        <w:lastRenderedPageBreak/>
        <w:t>financijskog plana uputiti upravljačkom tijelu (npr. upravnom vijeću</w:t>
      </w:r>
      <w:r w:rsidR="00C370BE">
        <w:rPr>
          <w:rFonts w:ascii="Arial" w:hAnsi="Arial" w:cs="Arial"/>
          <w:sz w:val="24"/>
          <w:szCs w:val="24"/>
        </w:rPr>
        <w:t xml:space="preserve">) </w:t>
      </w:r>
      <w:r w:rsidRPr="00D36613">
        <w:rPr>
          <w:rFonts w:ascii="Arial" w:hAnsi="Arial" w:cs="Arial"/>
          <w:sz w:val="24"/>
          <w:szCs w:val="24"/>
        </w:rPr>
        <w:t xml:space="preserve">na usvajanje, ako je primjenjivo, u skladu s aktima kojima je uređen rad proračunskog korisnika. </w:t>
      </w:r>
    </w:p>
    <w:p w14:paraId="3FF3D676" w14:textId="77777777" w:rsidR="005F1BEA" w:rsidRPr="00D36613" w:rsidRDefault="005F1BEA" w:rsidP="005F1BE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D36613">
        <w:rPr>
          <w:rFonts w:ascii="Arial" w:hAnsi="Arial" w:cs="Arial"/>
          <w:sz w:val="24"/>
          <w:szCs w:val="24"/>
        </w:rPr>
        <w:t xml:space="preserve">Ukoliko postoje razlike u financijskom planu proračunskog korisnika sadržanom u proračunu koji je usvojilo Općinsko vijeće u odnosu na već usvojeni prijedlog financijskog plana od strane upravljačkog tijela, upravljačko tijelo usvaja financijski plan koji je sadržan u proračunu koji je usvojilo Općinsko vijeće. </w:t>
      </w:r>
    </w:p>
    <w:p w14:paraId="08773FBE" w14:textId="77777777" w:rsidR="005F1BEA" w:rsidRDefault="005F1BEA" w:rsidP="005F1BEA">
      <w:pPr>
        <w:pStyle w:val="Default"/>
        <w:rPr>
          <w:rFonts w:ascii="Arial" w:hAnsi="Arial" w:cs="Arial"/>
          <w:color w:val="auto"/>
        </w:rPr>
      </w:pPr>
    </w:p>
    <w:p w14:paraId="61D516EA" w14:textId="77777777" w:rsidR="005F1BEA" w:rsidRPr="00D36613" w:rsidRDefault="005F1BEA" w:rsidP="005F1BEA">
      <w:pPr>
        <w:pStyle w:val="Default"/>
        <w:rPr>
          <w:rFonts w:ascii="Arial" w:hAnsi="Arial" w:cs="Arial"/>
          <w:color w:val="auto"/>
        </w:rPr>
      </w:pPr>
    </w:p>
    <w:p w14:paraId="46DD065E" w14:textId="408D2757" w:rsidR="005F1BEA" w:rsidRDefault="005F1BEA" w:rsidP="005F1BEA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D36613">
        <w:rPr>
          <w:rFonts w:ascii="Arial" w:hAnsi="Arial" w:cs="Arial"/>
          <w:b/>
          <w:bCs/>
          <w:color w:val="auto"/>
        </w:rPr>
        <w:t xml:space="preserve">f) Obrazloženje – sastavni dio proračuna i financijskog plana </w:t>
      </w:r>
    </w:p>
    <w:p w14:paraId="022B0D2D" w14:textId="77777777" w:rsidR="00C370BE" w:rsidRPr="00D36613" w:rsidRDefault="00C370BE" w:rsidP="005F1BEA">
      <w:pPr>
        <w:pStyle w:val="Default"/>
        <w:jc w:val="both"/>
        <w:rPr>
          <w:rFonts w:ascii="Arial" w:hAnsi="Arial" w:cs="Arial"/>
          <w:color w:val="auto"/>
        </w:rPr>
      </w:pPr>
    </w:p>
    <w:p w14:paraId="284A2B8D" w14:textId="2996BB7F" w:rsidR="005F1BEA" w:rsidRPr="00D36613" w:rsidRDefault="005F1BEA" w:rsidP="005F1BEA">
      <w:pPr>
        <w:pStyle w:val="Default"/>
        <w:jc w:val="both"/>
        <w:rPr>
          <w:rFonts w:ascii="Arial" w:hAnsi="Arial" w:cs="Arial"/>
          <w:color w:val="auto"/>
        </w:rPr>
      </w:pPr>
      <w:r w:rsidRPr="00D36613">
        <w:rPr>
          <w:rFonts w:ascii="Arial" w:hAnsi="Arial" w:cs="Arial"/>
          <w:color w:val="auto"/>
        </w:rPr>
        <w:t xml:space="preserve">Sadržaj proračuna, sukladno članku 31. novog Zakona o proračunu, dopunjen je na način da obrazloženje postaje sastavni dio proračuna. Obrazloženje općeg dijela proračuna </w:t>
      </w:r>
      <w:r w:rsidR="00C370BE">
        <w:rPr>
          <w:rFonts w:ascii="Arial" w:hAnsi="Arial" w:cs="Arial"/>
          <w:color w:val="auto"/>
        </w:rPr>
        <w:t>jedinice lokalne i područne (regionalne) samouprave</w:t>
      </w:r>
      <w:r w:rsidRPr="00D36613">
        <w:rPr>
          <w:rFonts w:ascii="Arial" w:hAnsi="Arial" w:cs="Arial"/>
          <w:color w:val="auto"/>
        </w:rPr>
        <w:t xml:space="preserve"> sukladno odredbama novog Zakona o proračunu sadrži: </w:t>
      </w:r>
    </w:p>
    <w:p w14:paraId="40758D2D" w14:textId="54268A63" w:rsidR="005F1BEA" w:rsidRPr="00D36613" w:rsidRDefault="005F1BEA" w:rsidP="005F1BEA">
      <w:pPr>
        <w:pStyle w:val="Default"/>
        <w:jc w:val="both"/>
        <w:rPr>
          <w:rFonts w:ascii="Arial" w:hAnsi="Arial" w:cs="Arial"/>
          <w:color w:val="auto"/>
        </w:rPr>
      </w:pPr>
      <w:r w:rsidRPr="00D36613">
        <w:rPr>
          <w:rFonts w:ascii="Arial" w:hAnsi="Arial" w:cs="Arial"/>
          <w:color w:val="auto"/>
        </w:rPr>
        <w:t xml:space="preserve">- obrazloženje prihoda i rashoda, primitaka i izdataka proračuna </w:t>
      </w:r>
      <w:r w:rsidR="00C370BE">
        <w:rPr>
          <w:rFonts w:ascii="Arial" w:hAnsi="Arial" w:cs="Arial"/>
          <w:color w:val="auto"/>
        </w:rPr>
        <w:t>jedinice lokalne i područne (regionalne) samouprave</w:t>
      </w:r>
    </w:p>
    <w:p w14:paraId="78B5BFBA" w14:textId="67D35847" w:rsidR="005F1BEA" w:rsidRPr="00D36613" w:rsidRDefault="005F1BEA" w:rsidP="005F1BEA">
      <w:pPr>
        <w:pStyle w:val="Default"/>
        <w:jc w:val="both"/>
        <w:rPr>
          <w:rFonts w:ascii="Arial" w:hAnsi="Arial" w:cs="Arial"/>
          <w:color w:val="auto"/>
        </w:rPr>
      </w:pPr>
      <w:r w:rsidRPr="00D36613">
        <w:rPr>
          <w:rFonts w:ascii="Arial" w:hAnsi="Arial" w:cs="Arial"/>
          <w:color w:val="auto"/>
        </w:rPr>
        <w:t xml:space="preserve">- obrazloženje prenesenog manjka, odnosno viška proračuna </w:t>
      </w:r>
      <w:r w:rsidR="00C370BE">
        <w:rPr>
          <w:rFonts w:ascii="Arial" w:hAnsi="Arial" w:cs="Arial"/>
          <w:color w:val="auto"/>
        </w:rPr>
        <w:t>jedinice lokalne i područne (regionalne) samouprave</w:t>
      </w:r>
      <w:r w:rsidRPr="00D36613">
        <w:rPr>
          <w:rFonts w:ascii="Arial" w:hAnsi="Arial" w:cs="Arial"/>
          <w:color w:val="auto"/>
        </w:rPr>
        <w:t>.</w:t>
      </w:r>
    </w:p>
    <w:p w14:paraId="6F892E3D" w14:textId="77777777" w:rsidR="005F1BEA" w:rsidRPr="00D36613" w:rsidRDefault="005F1BEA" w:rsidP="005F1BEA">
      <w:pPr>
        <w:pStyle w:val="Default"/>
        <w:rPr>
          <w:rFonts w:ascii="Arial" w:hAnsi="Arial" w:cs="Arial"/>
          <w:color w:val="auto"/>
        </w:rPr>
      </w:pPr>
    </w:p>
    <w:p w14:paraId="543F4F09" w14:textId="77777777" w:rsidR="00C370BE" w:rsidRDefault="005F1BEA" w:rsidP="005F1BEA">
      <w:pPr>
        <w:pStyle w:val="Default"/>
        <w:jc w:val="both"/>
        <w:rPr>
          <w:rFonts w:ascii="Arial" w:hAnsi="Arial" w:cs="Arial"/>
          <w:color w:val="auto"/>
        </w:rPr>
      </w:pPr>
      <w:r w:rsidRPr="00D36613">
        <w:rPr>
          <w:rFonts w:ascii="Arial" w:hAnsi="Arial" w:cs="Arial"/>
          <w:color w:val="auto"/>
        </w:rPr>
        <w:t xml:space="preserve">Obrazloženje posebnog dijela proračuna </w:t>
      </w:r>
      <w:r w:rsidR="00C370BE">
        <w:rPr>
          <w:rFonts w:ascii="Arial" w:hAnsi="Arial" w:cs="Arial"/>
          <w:color w:val="auto"/>
        </w:rPr>
        <w:t>jedinice lokalne i područne (regionalne) samouprave</w:t>
      </w:r>
      <w:r w:rsidRPr="00D36613">
        <w:rPr>
          <w:rFonts w:ascii="Arial" w:hAnsi="Arial" w:cs="Arial"/>
          <w:color w:val="auto"/>
        </w:rPr>
        <w:t xml:space="preserve"> temelji se na obrazloženjima financijskih planova proračunskih korisnika, a sastoji se od obrazloženja programa koje se daje kroz obrazloženje aktivnosti i projekata zajedno s ciljevima i pokazateljima uspješnosti iz akata strateškog planiranja.</w:t>
      </w:r>
    </w:p>
    <w:p w14:paraId="7CBFDB1C" w14:textId="54AB8CA4" w:rsidR="005F1BEA" w:rsidRPr="00D36613" w:rsidRDefault="005F1BEA" w:rsidP="005F1BEA">
      <w:pPr>
        <w:pStyle w:val="Default"/>
        <w:jc w:val="both"/>
        <w:rPr>
          <w:rFonts w:ascii="Arial" w:hAnsi="Arial" w:cs="Arial"/>
          <w:color w:val="auto"/>
        </w:rPr>
      </w:pPr>
      <w:r w:rsidRPr="00D36613">
        <w:rPr>
          <w:rFonts w:ascii="Arial" w:hAnsi="Arial" w:cs="Arial"/>
          <w:color w:val="auto"/>
        </w:rPr>
        <w:t xml:space="preserve"> </w:t>
      </w:r>
    </w:p>
    <w:p w14:paraId="6745B23D" w14:textId="77777777" w:rsidR="005F1BEA" w:rsidRPr="00D36613" w:rsidRDefault="005F1BEA" w:rsidP="005F1BEA">
      <w:pPr>
        <w:pStyle w:val="Default"/>
        <w:jc w:val="both"/>
        <w:rPr>
          <w:rFonts w:ascii="Arial" w:hAnsi="Arial" w:cs="Arial"/>
          <w:b/>
          <w:color w:val="auto"/>
        </w:rPr>
      </w:pPr>
      <w:r w:rsidRPr="00D36613">
        <w:rPr>
          <w:rFonts w:ascii="Arial" w:hAnsi="Arial" w:cs="Arial"/>
          <w:color w:val="auto"/>
        </w:rPr>
        <w:t xml:space="preserve">Novi Zakon o proračunu u članku 36. propisuje </w:t>
      </w:r>
      <w:r w:rsidRPr="00D36613">
        <w:rPr>
          <w:rFonts w:ascii="Arial" w:hAnsi="Arial" w:cs="Arial"/>
          <w:b/>
          <w:color w:val="auto"/>
        </w:rPr>
        <w:t xml:space="preserve">obvezu i proračunskim korisnicima za izradu obrazloženja i to obrazloženje uz opći dio financijskog plana i obrazloženje uz posebni dio financijskog plana. </w:t>
      </w:r>
    </w:p>
    <w:p w14:paraId="77D3ABBE" w14:textId="4E69AAAD" w:rsidR="005F1BEA" w:rsidRPr="00D36613" w:rsidRDefault="005F1BEA" w:rsidP="005F1BEA">
      <w:pPr>
        <w:pStyle w:val="Default"/>
        <w:jc w:val="both"/>
        <w:rPr>
          <w:rFonts w:ascii="Arial" w:hAnsi="Arial" w:cs="Arial"/>
          <w:color w:val="auto"/>
        </w:rPr>
      </w:pPr>
      <w:r w:rsidRPr="00D36613">
        <w:rPr>
          <w:rFonts w:ascii="Arial" w:hAnsi="Arial" w:cs="Arial"/>
          <w:color w:val="auto"/>
        </w:rPr>
        <w:t xml:space="preserve">Obrazloženje općeg dijela financijskog plana proračunskog korisnika </w:t>
      </w:r>
      <w:r w:rsidR="00C370BE">
        <w:rPr>
          <w:rFonts w:ascii="Arial" w:hAnsi="Arial" w:cs="Arial"/>
          <w:color w:val="auto"/>
        </w:rPr>
        <w:t>jedinice lokalne i područne (regionalne) samouprave</w:t>
      </w:r>
      <w:r w:rsidRPr="00D36613">
        <w:rPr>
          <w:rFonts w:ascii="Arial" w:hAnsi="Arial" w:cs="Arial"/>
          <w:color w:val="auto"/>
        </w:rPr>
        <w:t xml:space="preserve"> sadrži: </w:t>
      </w:r>
    </w:p>
    <w:p w14:paraId="0E709335" w14:textId="77777777" w:rsidR="005F1BEA" w:rsidRPr="00D36613" w:rsidRDefault="005F1BEA" w:rsidP="005F1BEA">
      <w:pPr>
        <w:pStyle w:val="Default"/>
        <w:jc w:val="both"/>
        <w:rPr>
          <w:rFonts w:ascii="Arial" w:hAnsi="Arial" w:cs="Arial"/>
          <w:color w:val="auto"/>
        </w:rPr>
      </w:pPr>
      <w:r w:rsidRPr="00D36613">
        <w:rPr>
          <w:rFonts w:ascii="Arial" w:hAnsi="Arial" w:cs="Arial"/>
          <w:color w:val="auto"/>
        </w:rPr>
        <w:t xml:space="preserve">- obrazloženje prihoda i rashoda, primitaka i izdataka i </w:t>
      </w:r>
    </w:p>
    <w:p w14:paraId="0FCC2369" w14:textId="77777777" w:rsidR="005F1BEA" w:rsidRPr="00D36613" w:rsidRDefault="005F1BEA" w:rsidP="005F1BEA">
      <w:pPr>
        <w:pStyle w:val="Default"/>
        <w:jc w:val="both"/>
        <w:rPr>
          <w:rFonts w:ascii="Arial" w:hAnsi="Arial" w:cs="Arial"/>
          <w:color w:val="auto"/>
        </w:rPr>
      </w:pPr>
      <w:r w:rsidRPr="00D36613">
        <w:rPr>
          <w:rFonts w:ascii="Arial" w:hAnsi="Arial" w:cs="Arial"/>
          <w:color w:val="auto"/>
        </w:rPr>
        <w:t xml:space="preserve">- obrazloženje prenesenog manjka odnosno viška financijskog plana, u slučaju da isti postoji. </w:t>
      </w:r>
    </w:p>
    <w:p w14:paraId="25772DBE" w14:textId="77777777" w:rsidR="005F1BEA" w:rsidRPr="00D36613" w:rsidRDefault="005F1BEA" w:rsidP="005F1BEA">
      <w:pPr>
        <w:pStyle w:val="Default"/>
        <w:jc w:val="both"/>
        <w:rPr>
          <w:rFonts w:ascii="Arial" w:hAnsi="Arial" w:cs="Arial"/>
          <w:color w:val="auto"/>
        </w:rPr>
      </w:pPr>
    </w:p>
    <w:p w14:paraId="68228725" w14:textId="77777777" w:rsidR="005F1BEA" w:rsidRPr="00D36613" w:rsidRDefault="005F1BEA" w:rsidP="005F1BEA">
      <w:pPr>
        <w:pStyle w:val="Default"/>
        <w:jc w:val="both"/>
        <w:rPr>
          <w:rFonts w:ascii="Arial" w:hAnsi="Arial" w:cs="Arial"/>
          <w:color w:val="auto"/>
        </w:rPr>
      </w:pPr>
      <w:r w:rsidRPr="00D36613">
        <w:rPr>
          <w:rFonts w:ascii="Arial" w:hAnsi="Arial" w:cs="Arial"/>
          <w:color w:val="auto"/>
        </w:rPr>
        <w:t xml:space="preserve">Obrazloženje posebnog dijela financijskog plana proračunskog korisnika sastoji se od obrazloženja programa koje se daje kroz obrazloženje aktivnosti i projekata zajedno s ciljevima i pokazateljima uspješnosti iz akata strateškog planiranja i godišnjeg plana rada. </w:t>
      </w:r>
    </w:p>
    <w:p w14:paraId="0FA78E54" w14:textId="77777777" w:rsidR="005F1BEA" w:rsidRPr="00D36613" w:rsidRDefault="005F1BEA" w:rsidP="005F1BEA">
      <w:pPr>
        <w:pStyle w:val="Default"/>
        <w:jc w:val="both"/>
        <w:rPr>
          <w:rFonts w:ascii="Arial" w:hAnsi="Arial" w:cs="Arial"/>
          <w:color w:val="auto"/>
        </w:rPr>
      </w:pPr>
    </w:p>
    <w:p w14:paraId="2A0BF7F8" w14:textId="46C58A43" w:rsidR="005F1BEA" w:rsidRDefault="005F1BEA" w:rsidP="005F1BEA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927AE2">
        <w:rPr>
          <w:rFonts w:ascii="Arial" w:hAnsi="Arial" w:cs="Arial"/>
          <w:b/>
          <w:sz w:val="24"/>
          <w:szCs w:val="24"/>
        </w:rPr>
        <w:t>g) Predlaganje amandmana na proračun:</w:t>
      </w:r>
    </w:p>
    <w:p w14:paraId="2355F6E5" w14:textId="77777777" w:rsidR="00C370BE" w:rsidRPr="00927AE2" w:rsidRDefault="00C370BE" w:rsidP="005F1BEA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14:paraId="2834BB90" w14:textId="77777777" w:rsidR="005F1BEA" w:rsidRPr="00D36613" w:rsidRDefault="005F1BEA" w:rsidP="005F1BE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D36613">
        <w:rPr>
          <w:rFonts w:ascii="Arial" w:hAnsi="Arial" w:cs="Arial"/>
          <w:sz w:val="24"/>
          <w:szCs w:val="24"/>
        </w:rPr>
        <w:t xml:space="preserve">Novost je da je člankom 41. novog Zakona o proračunu detaljno uređeno predlaganje amandmana na način da se mogu podnositi amandmani kojima se predlaže: </w:t>
      </w:r>
    </w:p>
    <w:p w14:paraId="0A0C4E52" w14:textId="77777777" w:rsidR="005F1BEA" w:rsidRPr="00D36613" w:rsidRDefault="005F1BEA" w:rsidP="005F1BE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D36613">
        <w:rPr>
          <w:rFonts w:ascii="Arial" w:hAnsi="Arial" w:cs="Arial"/>
          <w:sz w:val="24"/>
          <w:szCs w:val="24"/>
        </w:rPr>
        <w:t xml:space="preserve">- povećanje proračunskih rashoda iznad iznosa utvrđenih prijedlogom proračuna pod uvjetom da se istodobno predloži smanjenje drugih rashoda u istom iznosu i unutar istih izvora financiranja u posebnom dijelu proračuna i </w:t>
      </w:r>
    </w:p>
    <w:p w14:paraId="15254C73" w14:textId="77777777" w:rsidR="005F1BEA" w:rsidRPr="00D36613" w:rsidRDefault="005F1BEA" w:rsidP="005F1BE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D36613">
        <w:rPr>
          <w:rFonts w:ascii="Arial" w:hAnsi="Arial" w:cs="Arial"/>
          <w:sz w:val="24"/>
          <w:szCs w:val="24"/>
        </w:rPr>
        <w:lastRenderedPageBreak/>
        <w:t xml:space="preserve">- povećanje proračunskih izdataka iznad iznosa utvrđenih prijedlogom proračuna pod uvjetom da se istodobno predloži smanjenje drugih izdataka u istom iznosu i unutar istih izvora financiranja u posebnom dijelu proračuna. </w:t>
      </w:r>
    </w:p>
    <w:p w14:paraId="52F29525" w14:textId="77777777" w:rsidR="005F1BEA" w:rsidRPr="00D36613" w:rsidRDefault="005F1BEA" w:rsidP="005F1BE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F507D37" w14:textId="77777777" w:rsidR="005F1BEA" w:rsidRPr="00D36613" w:rsidRDefault="005F1BEA" w:rsidP="005F1BEA">
      <w:pPr>
        <w:pStyle w:val="Default"/>
        <w:jc w:val="both"/>
        <w:rPr>
          <w:rFonts w:ascii="Arial" w:hAnsi="Arial" w:cs="Arial"/>
          <w:color w:val="auto"/>
        </w:rPr>
      </w:pPr>
      <w:r w:rsidRPr="00D36613">
        <w:rPr>
          <w:rFonts w:ascii="Arial" w:hAnsi="Arial" w:cs="Arial"/>
          <w:color w:val="auto"/>
        </w:rPr>
        <w:t xml:space="preserve">Navedenim se osigurava da prijedlozi amandmana ne smiju mijenjati predviđeni manjak, odnosno višak utvrđen u prijedlogu proračuna, odnosno financijskog plana. </w:t>
      </w:r>
    </w:p>
    <w:p w14:paraId="0DE0797B" w14:textId="77777777" w:rsidR="005F1BEA" w:rsidRPr="00D36613" w:rsidRDefault="005F1BEA" w:rsidP="005F1BEA">
      <w:pPr>
        <w:pStyle w:val="Default"/>
        <w:jc w:val="both"/>
        <w:rPr>
          <w:rFonts w:ascii="Arial" w:hAnsi="Arial" w:cs="Arial"/>
          <w:color w:val="auto"/>
        </w:rPr>
      </w:pPr>
      <w:r w:rsidRPr="00D36613">
        <w:rPr>
          <w:rFonts w:ascii="Arial" w:hAnsi="Arial" w:cs="Arial"/>
          <w:color w:val="auto"/>
        </w:rPr>
        <w:t xml:space="preserve">Kao i prema starom Zakonu o proračunu i novim Zakonom o proračunu propisano je da prijedlozi amandmana ne smiju biti na teret proračunske zalihe, na teret dodatnog zaduživanja ili već prije preuzetih obveza. </w:t>
      </w:r>
    </w:p>
    <w:p w14:paraId="77A116A2" w14:textId="77777777" w:rsidR="005F1BEA" w:rsidRPr="00D36613" w:rsidRDefault="005F1BEA" w:rsidP="005F1BEA">
      <w:pPr>
        <w:pStyle w:val="Default"/>
        <w:rPr>
          <w:rFonts w:ascii="Arial" w:hAnsi="Arial" w:cs="Arial"/>
          <w:b/>
          <w:bCs/>
          <w:color w:val="auto"/>
        </w:rPr>
      </w:pPr>
    </w:p>
    <w:p w14:paraId="79EE3278" w14:textId="33ED7EC4" w:rsidR="005F1BEA" w:rsidRDefault="005F1BEA" w:rsidP="005F1BEA">
      <w:pPr>
        <w:pStyle w:val="Default"/>
        <w:rPr>
          <w:rFonts w:ascii="Arial" w:hAnsi="Arial" w:cs="Arial"/>
          <w:b/>
          <w:bCs/>
          <w:color w:val="auto"/>
        </w:rPr>
      </w:pPr>
      <w:r w:rsidRPr="00D36613">
        <w:rPr>
          <w:rFonts w:ascii="Arial" w:hAnsi="Arial" w:cs="Arial"/>
          <w:b/>
          <w:bCs/>
          <w:color w:val="auto"/>
        </w:rPr>
        <w:t xml:space="preserve">h) Transparentnost proračuna – zakonska obveza </w:t>
      </w:r>
    </w:p>
    <w:p w14:paraId="3924FB4C" w14:textId="77777777" w:rsidR="00C370BE" w:rsidRPr="00D36613" w:rsidRDefault="00C370BE" w:rsidP="005F1BEA">
      <w:pPr>
        <w:pStyle w:val="Default"/>
        <w:rPr>
          <w:rFonts w:ascii="Arial" w:hAnsi="Arial" w:cs="Arial"/>
          <w:color w:val="auto"/>
        </w:rPr>
      </w:pPr>
    </w:p>
    <w:p w14:paraId="42131BE8" w14:textId="77777777" w:rsidR="005F1BEA" w:rsidRPr="00D36613" w:rsidRDefault="005F1BEA" w:rsidP="005F1BEA">
      <w:pPr>
        <w:pStyle w:val="Default"/>
        <w:rPr>
          <w:rFonts w:ascii="Arial" w:hAnsi="Arial" w:cs="Arial"/>
          <w:color w:val="auto"/>
        </w:rPr>
      </w:pPr>
      <w:r w:rsidRPr="00D36613">
        <w:rPr>
          <w:rFonts w:ascii="Arial" w:hAnsi="Arial" w:cs="Arial"/>
          <w:color w:val="auto"/>
        </w:rPr>
        <w:t xml:space="preserve">Novim Zakonom o proračunu propisana je obveza objave proračuna i financijskih planova i ostale dokumentacije na mrežnim stranicama, o čemu se detaljnije objašnjava u nastavku ove Upute. </w:t>
      </w:r>
    </w:p>
    <w:p w14:paraId="722265ED" w14:textId="77777777" w:rsidR="005F1BEA" w:rsidRPr="00D36613" w:rsidRDefault="005F1BEA" w:rsidP="005F1BEA">
      <w:pPr>
        <w:pStyle w:val="Default"/>
        <w:rPr>
          <w:rFonts w:ascii="Arial" w:hAnsi="Arial" w:cs="Arial"/>
          <w:b/>
          <w:bCs/>
          <w:color w:val="auto"/>
        </w:rPr>
      </w:pPr>
    </w:p>
    <w:p w14:paraId="2CAD1C5A" w14:textId="5AC96122" w:rsidR="005F1BEA" w:rsidRDefault="005F1BEA" w:rsidP="005F1BEA">
      <w:pPr>
        <w:pStyle w:val="Default"/>
        <w:rPr>
          <w:rFonts w:ascii="Arial" w:hAnsi="Arial" w:cs="Arial"/>
          <w:b/>
          <w:bCs/>
          <w:color w:val="auto"/>
        </w:rPr>
      </w:pPr>
      <w:r w:rsidRPr="00D36613">
        <w:rPr>
          <w:rFonts w:ascii="Arial" w:hAnsi="Arial" w:cs="Arial"/>
          <w:b/>
          <w:bCs/>
          <w:color w:val="auto"/>
        </w:rPr>
        <w:t xml:space="preserve">4. PRORAČUN I FINANCIJSKI PLANOVI ZA 2023. I PROJEKCIJA ZA 2024. I 2025. GODINU U EURIMA </w:t>
      </w:r>
    </w:p>
    <w:p w14:paraId="7AA03CF9" w14:textId="77777777" w:rsidR="00C370BE" w:rsidRPr="00D36613" w:rsidRDefault="00C370BE" w:rsidP="005F1BEA">
      <w:pPr>
        <w:pStyle w:val="Default"/>
        <w:rPr>
          <w:rFonts w:ascii="Arial" w:hAnsi="Arial" w:cs="Arial"/>
          <w:color w:val="auto"/>
        </w:rPr>
      </w:pPr>
    </w:p>
    <w:p w14:paraId="082567DD" w14:textId="77777777" w:rsidR="005F1BEA" w:rsidRPr="00196082" w:rsidRDefault="005F1BEA" w:rsidP="005F1BE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96082">
        <w:rPr>
          <w:rFonts w:ascii="Arial" w:hAnsi="Arial" w:cs="Arial"/>
          <w:sz w:val="24"/>
          <w:szCs w:val="24"/>
        </w:rPr>
        <w:t xml:space="preserve">Zakon o uvođenju eura kao službene valute u Republici Hrvatskoj (Narodne novine, br. 57/22) u članku 69. propisuje da se proračuni, financijski planovi i drugi prateći dokumenti koji se u godini koja prethodi godini uvođenja eura pripremaju za razdoblja nakon dana uvođenja eura, a čija obveza sastavljanja, donošenja i objavljivanja proizlazi iz odredaba propisa kojim se uređuje sustav proračuna, sastavljaju, donose i objavljuju na način da se vrijednosti u njima iskazuju u euru. </w:t>
      </w:r>
    </w:p>
    <w:p w14:paraId="1E0E417C" w14:textId="08FCC29A" w:rsidR="005F1BEA" w:rsidRPr="00196082" w:rsidRDefault="005F1BEA" w:rsidP="005F1BE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96082">
        <w:rPr>
          <w:rFonts w:ascii="Arial" w:hAnsi="Arial" w:cs="Arial"/>
          <w:bCs/>
          <w:sz w:val="24"/>
          <w:szCs w:val="24"/>
        </w:rPr>
        <w:t xml:space="preserve">Proračun koji Općina </w:t>
      </w:r>
      <w:r w:rsidR="00C370BE">
        <w:rPr>
          <w:rFonts w:ascii="Arial" w:hAnsi="Arial" w:cs="Arial"/>
          <w:bCs/>
          <w:sz w:val="24"/>
          <w:szCs w:val="24"/>
        </w:rPr>
        <w:t>Sali</w:t>
      </w:r>
      <w:r w:rsidRPr="00196082">
        <w:rPr>
          <w:rFonts w:ascii="Arial" w:hAnsi="Arial" w:cs="Arial"/>
          <w:bCs/>
          <w:sz w:val="24"/>
          <w:szCs w:val="24"/>
        </w:rPr>
        <w:t xml:space="preserve"> donosi za razdoblje 2023. – 2025. i financijski planovi proračunskih korisnika za to razdoblje, iako se pripremaju tijekom 2022. godine, a Općinsko vijeće raspravlja i donosi proračun do kraja 2022. godine (dok je službena valuta kuna),</w:t>
      </w:r>
      <w:r w:rsidRPr="00196082">
        <w:rPr>
          <w:rFonts w:ascii="Arial" w:hAnsi="Arial" w:cs="Arial"/>
          <w:b/>
          <w:bCs/>
          <w:sz w:val="24"/>
          <w:szCs w:val="24"/>
        </w:rPr>
        <w:t xml:space="preserve"> svi iznosi iskazani u proračunu i financijskim planovima moraju biti iskazani u novoj službenoj valuti euru. </w:t>
      </w:r>
    </w:p>
    <w:p w14:paraId="23F2EE5E" w14:textId="77777777" w:rsidR="005F1BEA" w:rsidRPr="00196082" w:rsidRDefault="005F1BEA" w:rsidP="005F1BE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9AF4817" w14:textId="77777777" w:rsidR="005F1BEA" w:rsidRDefault="005F1BEA" w:rsidP="005F1BE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96082">
        <w:rPr>
          <w:rFonts w:ascii="Arial" w:hAnsi="Arial" w:cs="Arial"/>
          <w:sz w:val="24"/>
          <w:szCs w:val="24"/>
        </w:rPr>
        <w:t xml:space="preserve">Ako navedeni akti sadržavaju i usporedne </w:t>
      </w:r>
      <w:r w:rsidRPr="00196082">
        <w:rPr>
          <w:rFonts w:ascii="Arial" w:hAnsi="Arial" w:cs="Arial"/>
          <w:b/>
          <w:bCs/>
          <w:sz w:val="24"/>
          <w:szCs w:val="24"/>
        </w:rPr>
        <w:t>podatke za godine koje prethode danu uvođenja eura, podaci za te godine preračunavaju se iz kune u euro radi bolje usporedivosti podataka</w:t>
      </w:r>
      <w:r w:rsidRPr="00196082">
        <w:rPr>
          <w:rFonts w:ascii="Arial" w:hAnsi="Arial" w:cs="Arial"/>
          <w:sz w:val="24"/>
          <w:szCs w:val="24"/>
        </w:rPr>
        <w:t xml:space="preserve">, uz primjenu fiksnog tečaja konverzije i sukladno pravilima za preračunavanje i zaokruživanje iz navedenoga Zakona. Slijedom navedenog, kod izrade proračuna, financijskih planova i drugih pratećih planskih dokumenta, a radi bolje usporedivosti podataka, </w:t>
      </w:r>
      <w:r w:rsidRPr="00196082">
        <w:rPr>
          <w:rFonts w:ascii="Arial" w:hAnsi="Arial" w:cs="Arial"/>
          <w:b/>
          <w:sz w:val="24"/>
          <w:szCs w:val="24"/>
        </w:rPr>
        <w:t>podaci za plan tekuće i izvršenje prethodne godine trebaju biti preračunati iz kuna u eure primjenom fiksnog tečaja konverzije i sukladno pravilima za preračunavanje i zaokruživanje iz navedenoga Zakona</w:t>
      </w:r>
      <w:r w:rsidRPr="00196082">
        <w:rPr>
          <w:rFonts w:ascii="Arial" w:hAnsi="Arial" w:cs="Arial"/>
          <w:sz w:val="24"/>
          <w:szCs w:val="24"/>
        </w:rPr>
        <w:t xml:space="preserve">. </w:t>
      </w:r>
    </w:p>
    <w:p w14:paraId="146D8030" w14:textId="77777777" w:rsidR="005F1BEA" w:rsidRDefault="005F1BEA" w:rsidP="005F1BE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7DB5F25" w14:textId="77777777" w:rsidR="005F1BEA" w:rsidRPr="00196082" w:rsidRDefault="005F1BEA" w:rsidP="005F1BE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02459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4748166D" wp14:editId="339121F9">
            <wp:extent cx="5943600" cy="35071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DE0A3" w14:textId="77777777" w:rsidR="005F1BEA" w:rsidRDefault="005F1BEA" w:rsidP="005F1BE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BFFB104" w14:textId="77777777" w:rsidR="005F1BEA" w:rsidRPr="00196082" w:rsidRDefault="005F1BEA" w:rsidP="005F1BE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96082">
        <w:rPr>
          <w:rFonts w:ascii="Arial" w:hAnsi="Arial" w:cs="Arial"/>
          <w:sz w:val="24"/>
          <w:szCs w:val="24"/>
        </w:rPr>
        <w:t xml:space="preserve">Svi akti proračunskog planiranja, uključujući i višegodišnji plan uravnoteženja za razdoblje za koje se proračun donosi, odluke o privremenom financiranju, odnosno odluka o financiranju nužnih rashoda i izdataka i slično trebaju biti iskazani u novoj valuti euru. </w:t>
      </w:r>
    </w:p>
    <w:p w14:paraId="4B36E48F" w14:textId="77777777" w:rsidR="005F1BEA" w:rsidRPr="00196082" w:rsidRDefault="005F1BEA" w:rsidP="005F1BE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96082">
        <w:rPr>
          <w:rFonts w:ascii="Arial" w:hAnsi="Arial" w:cs="Arial"/>
          <w:bCs/>
          <w:sz w:val="24"/>
          <w:szCs w:val="24"/>
        </w:rPr>
        <w:t xml:space="preserve">Vezano za dvojno iskazivanje proračunskih dokumenata u eurima i kunama, u skladu s </w:t>
      </w:r>
      <w:r w:rsidRPr="00196082">
        <w:rPr>
          <w:rFonts w:ascii="Arial" w:hAnsi="Arial" w:cs="Arial"/>
          <w:bCs/>
          <w:iCs/>
          <w:sz w:val="24"/>
          <w:szCs w:val="24"/>
        </w:rPr>
        <w:t>Uputom o procesu prilagodbe poslovnih procesa subjekata opće države za poslovanje u euru iz lipnja 2022.</w:t>
      </w:r>
      <w:r w:rsidRPr="00196082">
        <w:rPr>
          <w:rFonts w:ascii="Arial" w:hAnsi="Arial" w:cs="Arial"/>
          <w:bCs/>
          <w:i/>
          <w:iCs/>
          <w:sz w:val="24"/>
          <w:szCs w:val="24"/>
        </w:rPr>
        <w:t xml:space="preserve">, </w:t>
      </w:r>
      <w:r w:rsidRPr="00196082">
        <w:rPr>
          <w:rFonts w:ascii="Arial" w:hAnsi="Arial" w:cs="Arial"/>
          <w:bCs/>
          <w:sz w:val="24"/>
          <w:szCs w:val="24"/>
        </w:rPr>
        <w:t xml:space="preserve">preporuka je: </w:t>
      </w:r>
    </w:p>
    <w:p w14:paraId="13EB1067" w14:textId="77777777" w:rsidR="005F1BEA" w:rsidRPr="00196082" w:rsidRDefault="005F1BEA" w:rsidP="005F1BE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96082">
        <w:rPr>
          <w:rFonts w:ascii="Arial" w:hAnsi="Arial" w:cs="Arial"/>
          <w:bCs/>
          <w:sz w:val="24"/>
          <w:szCs w:val="24"/>
        </w:rPr>
        <w:t xml:space="preserve">a) jedinicama lokalne i područne (regionalne) samouprave da u Općem dijelu proračuna sažetak Računa prihoda i rashoda i sažetak Računa financiranja iskažu dvojno, odnosno u kunama i u eurima. </w:t>
      </w:r>
    </w:p>
    <w:p w14:paraId="3BE0F9B6" w14:textId="77777777" w:rsidR="005F1BEA" w:rsidRPr="00196082" w:rsidRDefault="005F1BEA" w:rsidP="005F1BE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96082">
        <w:rPr>
          <w:rFonts w:ascii="Arial" w:hAnsi="Arial" w:cs="Arial"/>
          <w:bCs/>
          <w:sz w:val="24"/>
          <w:szCs w:val="24"/>
        </w:rPr>
        <w:t xml:space="preserve">b) proračunskim i izvanproračunskim korisnicima da u Općem dijelu financijskog plana sažetak Računa prihoda i rashoda i sažetak Računa financiranja iskažu dvojno u kunama i eurima. </w:t>
      </w:r>
    </w:p>
    <w:p w14:paraId="40D8A118" w14:textId="77777777" w:rsidR="005F1BEA" w:rsidRPr="00196082" w:rsidRDefault="005F1BEA" w:rsidP="005F1BE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1A8F7B9" w14:textId="77777777" w:rsidR="005F1BEA" w:rsidRPr="00D36613" w:rsidRDefault="005F1BEA" w:rsidP="005F1BEA">
      <w:pPr>
        <w:pStyle w:val="Bezproreda"/>
        <w:jc w:val="both"/>
        <w:rPr>
          <w:sz w:val="24"/>
          <w:szCs w:val="24"/>
        </w:rPr>
      </w:pPr>
      <w:r w:rsidRPr="00196082">
        <w:rPr>
          <w:rFonts w:ascii="Arial" w:hAnsi="Arial" w:cs="Arial"/>
          <w:sz w:val="24"/>
          <w:szCs w:val="24"/>
        </w:rPr>
        <w:t xml:space="preserve">Više o uvođenju eura kao službene valute u Republici Hrvatskoj navedeno je u Uputi o procesu prilagodbe poslovnih procesa subjekata opće države za poslovanje u euru na mrežnim stranicama Ministarstva financija </w:t>
      </w:r>
      <w:hyperlink r:id="rId9" w:history="1">
        <w:r w:rsidRPr="00196082">
          <w:rPr>
            <w:rStyle w:val="Hiperveza"/>
            <w:rFonts w:ascii="Arial" w:hAnsi="Arial" w:cs="Arial"/>
            <w:sz w:val="24"/>
            <w:szCs w:val="24"/>
          </w:rPr>
          <w:t>https://mfin.gov.hr/vijesti/objavljena-azurirana-verzija-upute-o-procesu-prilagodbe-poslovnih-procesa-subjekata-opce-drzave-za-poslovanje-u-euru-lipanj-2022/3315</w:t>
        </w:r>
      </w:hyperlink>
      <w:r w:rsidRPr="00D36613">
        <w:rPr>
          <w:sz w:val="24"/>
          <w:szCs w:val="24"/>
        </w:rPr>
        <w:t xml:space="preserve">  </w:t>
      </w:r>
    </w:p>
    <w:p w14:paraId="5A346486" w14:textId="77777777" w:rsidR="005F1BEA" w:rsidRDefault="005F1BEA" w:rsidP="005F1BE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7014D3C" w14:textId="77777777" w:rsidR="005F1BEA" w:rsidRPr="00D36613" w:rsidRDefault="005F1BEA" w:rsidP="005F1BE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7FCC77E" w14:textId="4CDFE19D" w:rsidR="005F1BEA" w:rsidRDefault="005F1BEA" w:rsidP="005F1BEA">
      <w:pPr>
        <w:autoSpaceDE w:val="0"/>
        <w:adjustRightInd w:val="0"/>
        <w:rPr>
          <w:rFonts w:ascii="Arial" w:hAnsi="Arial" w:cs="Arial"/>
          <w:b/>
          <w:bCs/>
        </w:rPr>
      </w:pPr>
      <w:r w:rsidRPr="00D36613">
        <w:rPr>
          <w:rFonts w:ascii="Arial" w:hAnsi="Arial" w:cs="Arial"/>
          <w:b/>
          <w:bCs/>
        </w:rPr>
        <w:t>5</w:t>
      </w:r>
      <w:r w:rsidRPr="00CD3AB8">
        <w:rPr>
          <w:rFonts w:ascii="Arial" w:hAnsi="Arial" w:cs="Arial"/>
          <w:b/>
          <w:bCs/>
        </w:rPr>
        <w:t>. METODOLOGIJA IZRADE PRORAČUNA</w:t>
      </w:r>
      <w:r>
        <w:rPr>
          <w:rFonts w:ascii="Arial" w:hAnsi="Arial" w:cs="Arial"/>
          <w:b/>
          <w:bCs/>
        </w:rPr>
        <w:t xml:space="preserve"> OPĆINE </w:t>
      </w:r>
      <w:r w:rsidR="00C370BE">
        <w:rPr>
          <w:rFonts w:ascii="Arial" w:hAnsi="Arial" w:cs="Arial"/>
          <w:b/>
          <w:bCs/>
        </w:rPr>
        <w:t>SALI</w:t>
      </w:r>
      <w:r w:rsidRPr="00CD3AB8">
        <w:rPr>
          <w:rFonts w:ascii="Arial" w:hAnsi="Arial" w:cs="Arial"/>
          <w:b/>
          <w:bCs/>
        </w:rPr>
        <w:t xml:space="preserve"> I FINANCIJSKOG PLANA PRORAČUNSKIH KORISNIKA </w:t>
      </w:r>
      <w:r w:rsidRPr="00D36613">
        <w:rPr>
          <w:rFonts w:ascii="Arial" w:hAnsi="Arial" w:cs="Arial"/>
          <w:b/>
          <w:bCs/>
        </w:rPr>
        <w:t xml:space="preserve">OPĆINE </w:t>
      </w:r>
      <w:r w:rsidR="00C370BE">
        <w:rPr>
          <w:rFonts w:ascii="Arial" w:hAnsi="Arial" w:cs="Arial"/>
          <w:b/>
          <w:bCs/>
        </w:rPr>
        <w:t>SALI</w:t>
      </w:r>
    </w:p>
    <w:p w14:paraId="377E1EAA" w14:textId="77777777" w:rsidR="005F1BEA" w:rsidRPr="00CD3AB8" w:rsidRDefault="005F1BEA" w:rsidP="005F1BEA">
      <w:pPr>
        <w:autoSpaceDE w:val="0"/>
        <w:adjustRightInd w:val="0"/>
        <w:rPr>
          <w:rFonts w:ascii="Arial" w:hAnsi="Arial" w:cs="Arial"/>
        </w:rPr>
      </w:pPr>
    </w:p>
    <w:p w14:paraId="7C6B3D31" w14:textId="77777777" w:rsidR="005F1BEA" w:rsidRPr="00196082" w:rsidRDefault="005F1BEA" w:rsidP="005F1BE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96082">
        <w:rPr>
          <w:rFonts w:ascii="Arial" w:hAnsi="Arial" w:cs="Arial"/>
          <w:sz w:val="24"/>
          <w:szCs w:val="24"/>
        </w:rPr>
        <w:t xml:space="preserve">Metodologija za izradu proračuna propisana je Zakonom o proračunu i podzakonskim aktima kojima se regulira provedba navedenoga Zakona. Do donošenja novih </w:t>
      </w:r>
      <w:r w:rsidRPr="00196082">
        <w:rPr>
          <w:rFonts w:ascii="Arial" w:hAnsi="Arial" w:cs="Arial"/>
          <w:sz w:val="24"/>
          <w:szCs w:val="24"/>
        </w:rPr>
        <w:lastRenderedPageBreak/>
        <w:t xml:space="preserve">podzakonskih akata i u ovom proračunskom ciklusu koriste se Pravilnik o proračunskim klasifikacijama (Narodne novine, br. 26/10, 120/12 i 1/20) i Pravilnik o proračunskom računovodstvu i Računskom planu (Narodne novine, br. 124/14, 115/15, 87/16, 3/18, 126/19 i 108/20). </w:t>
      </w:r>
    </w:p>
    <w:p w14:paraId="39176E0C" w14:textId="77777777" w:rsidR="005F1BEA" w:rsidRPr="00196082" w:rsidRDefault="005F1BEA" w:rsidP="005F1BE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2E595E7" w14:textId="77777777" w:rsidR="005F1BEA" w:rsidRPr="00196082" w:rsidRDefault="005F1BEA" w:rsidP="005F1BE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96082">
        <w:rPr>
          <w:rFonts w:ascii="Arial" w:hAnsi="Arial" w:cs="Arial"/>
          <w:sz w:val="24"/>
          <w:szCs w:val="24"/>
        </w:rPr>
        <w:t xml:space="preserve">Proračunski korisnici obvezni su izrađivati financijske planove u skladu s odredbama novog Zakona o proračunu te se pridržavati ovih Uputa. </w:t>
      </w:r>
    </w:p>
    <w:p w14:paraId="4CB4AD10" w14:textId="77777777" w:rsidR="005F1BEA" w:rsidRPr="00196082" w:rsidRDefault="005F1BEA" w:rsidP="005F1BE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A60191A" w14:textId="417DBD87" w:rsidR="005F1BEA" w:rsidRPr="00196082" w:rsidRDefault="005F1BEA" w:rsidP="005F1BEA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  <w:r w:rsidRPr="00196082">
        <w:rPr>
          <w:rFonts w:ascii="Arial" w:hAnsi="Arial" w:cs="Arial"/>
          <w:sz w:val="24"/>
          <w:szCs w:val="24"/>
        </w:rPr>
        <w:t xml:space="preserve">Proračun Općine </w:t>
      </w:r>
      <w:r w:rsidR="00A73F1E">
        <w:rPr>
          <w:rFonts w:ascii="Arial" w:hAnsi="Arial" w:cs="Arial"/>
          <w:sz w:val="24"/>
          <w:szCs w:val="24"/>
        </w:rPr>
        <w:t>Sali</w:t>
      </w:r>
      <w:r w:rsidRPr="00196082">
        <w:rPr>
          <w:rFonts w:ascii="Arial" w:hAnsi="Arial" w:cs="Arial"/>
          <w:sz w:val="24"/>
          <w:szCs w:val="24"/>
        </w:rPr>
        <w:t xml:space="preserve"> sastoji se od plana za proračunsku godinu i projekcija za sljedeće dvije godine</w:t>
      </w:r>
      <w:r w:rsidRPr="00196082">
        <w:rPr>
          <w:rFonts w:ascii="Arial" w:hAnsi="Arial" w:cs="Arial"/>
          <w:bCs/>
          <w:sz w:val="24"/>
          <w:szCs w:val="24"/>
        </w:rPr>
        <w:t>, a sadrži financijske planove proračunskih korisnika prikazane kroz opći i posebni dio i obrazloženje proračuna.</w:t>
      </w:r>
      <w:r w:rsidRPr="0019608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3AFCF90" w14:textId="77777777" w:rsidR="005F1BEA" w:rsidRDefault="005F1BEA" w:rsidP="005F1BEA">
      <w:pPr>
        <w:autoSpaceDE w:val="0"/>
        <w:adjustRightInd w:val="0"/>
        <w:jc w:val="both"/>
        <w:rPr>
          <w:rFonts w:ascii="Arial" w:hAnsi="Arial" w:cs="Arial"/>
        </w:rPr>
      </w:pPr>
    </w:p>
    <w:p w14:paraId="6ABAAE56" w14:textId="77777777" w:rsidR="005F1BEA" w:rsidRPr="00CD3AB8" w:rsidRDefault="005F1BEA" w:rsidP="005F1BEA">
      <w:pPr>
        <w:autoSpaceDE w:val="0"/>
        <w:adjustRightInd w:val="0"/>
        <w:jc w:val="both"/>
        <w:rPr>
          <w:rFonts w:ascii="Arial" w:hAnsi="Arial" w:cs="Arial"/>
        </w:rPr>
      </w:pPr>
      <w:bookmarkStart w:id="0" w:name="_Hlk117082607"/>
    </w:p>
    <w:p w14:paraId="16BF1015" w14:textId="0589AFF7" w:rsidR="005F1BEA" w:rsidRDefault="005F1BEA" w:rsidP="005F1BEA">
      <w:pPr>
        <w:autoSpaceDE w:val="0"/>
        <w:adjustRightInd w:val="0"/>
        <w:jc w:val="both"/>
        <w:rPr>
          <w:rFonts w:ascii="Arial" w:hAnsi="Arial" w:cs="Arial"/>
          <w:b/>
          <w:bCs/>
        </w:rPr>
      </w:pPr>
      <w:r w:rsidRPr="00D36613">
        <w:rPr>
          <w:rFonts w:ascii="Arial" w:hAnsi="Arial" w:cs="Arial"/>
          <w:b/>
          <w:bCs/>
        </w:rPr>
        <w:t>5.1. Sadržaj P</w:t>
      </w:r>
      <w:r w:rsidRPr="00CD3AB8">
        <w:rPr>
          <w:rFonts w:ascii="Arial" w:hAnsi="Arial" w:cs="Arial"/>
          <w:b/>
          <w:bCs/>
        </w:rPr>
        <w:t xml:space="preserve">roračuna </w:t>
      </w:r>
      <w:r w:rsidRPr="00D36613">
        <w:rPr>
          <w:rFonts w:ascii="Arial" w:hAnsi="Arial" w:cs="Arial"/>
          <w:b/>
          <w:bCs/>
        </w:rPr>
        <w:t xml:space="preserve">Općine </w:t>
      </w:r>
      <w:r w:rsidR="00A73F1E">
        <w:rPr>
          <w:rFonts w:ascii="Arial" w:hAnsi="Arial" w:cs="Arial"/>
          <w:b/>
          <w:bCs/>
        </w:rPr>
        <w:t>Sali</w:t>
      </w:r>
    </w:p>
    <w:bookmarkEnd w:id="0"/>
    <w:p w14:paraId="3AD8AC41" w14:textId="77777777" w:rsidR="005F1BEA" w:rsidRPr="00CD3AB8" w:rsidRDefault="005F1BEA" w:rsidP="005F1BEA">
      <w:pPr>
        <w:autoSpaceDE w:val="0"/>
        <w:adjustRightInd w:val="0"/>
        <w:jc w:val="both"/>
        <w:rPr>
          <w:rFonts w:ascii="Arial" w:hAnsi="Arial" w:cs="Arial"/>
        </w:rPr>
      </w:pPr>
      <w:r w:rsidRPr="00CD3AB8">
        <w:rPr>
          <w:rFonts w:ascii="Arial" w:hAnsi="Arial" w:cs="Arial"/>
          <w:b/>
          <w:bCs/>
        </w:rPr>
        <w:t xml:space="preserve"> </w:t>
      </w:r>
    </w:p>
    <w:p w14:paraId="2554FD0D" w14:textId="67874EA7" w:rsidR="005F1BEA" w:rsidRPr="00D36613" w:rsidRDefault="005F1BEA" w:rsidP="005F1BEA">
      <w:pPr>
        <w:autoSpaceDE w:val="0"/>
        <w:adjustRightInd w:val="0"/>
        <w:jc w:val="both"/>
        <w:rPr>
          <w:rFonts w:ascii="Arial" w:hAnsi="Arial" w:cs="Arial"/>
        </w:rPr>
      </w:pPr>
      <w:r w:rsidRPr="00CD3AB8">
        <w:rPr>
          <w:rFonts w:ascii="Arial" w:hAnsi="Arial" w:cs="Arial"/>
        </w:rPr>
        <w:t xml:space="preserve">Proračun </w:t>
      </w:r>
      <w:r w:rsidRPr="00D36613">
        <w:rPr>
          <w:rFonts w:ascii="Arial" w:hAnsi="Arial" w:cs="Arial"/>
        </w:rPr>
        <w:t xml:space="preserve">Općine </w:t>
      </w:r>
      <w:r w:rsidR="00A73F1E">
        <w:rPr>
          <w:rFonts w:ascii="Arial" w:hAnsi="Arial" w:cs="Arial"/>
        </w:rPr>
        <w:t>Sali</w:t>
      </w:r>
      <w:r w:rsidRPr="00CD3AB8">
        <w:rPr>
          <w:rFonts w:ascii="Arial" w:hAnsi="Arial" w:cs="Arial"/>
        </w:rPr>
        <w:t xml:space="preserve"> sastoji se od plana za proračunsku godinu i projekcija za sljedeće dvije godine. </w:t>
      </w:r>
    </w:p>
    <w:p w14:paraId="487CA17B" w14:textId="224EC2CD" w:rsidR="005F1BEA" w:rsidRDefault="005F1BEA" w:rsidP="005F1BEA">
      <w:pPr>
        <w:autoSpaceDE w:val="0"/>
        <w:adjustRightInd w:val="0"/>
        <w:spacing w:after="34"/>
        <w:rPr>
          <w:rFonts w:ascii="Arial" w:hAnsi="Arial" w:cs="Arial"/>
          <w:highlight w:val="yellow"/>
        </w:rPr>
      </w:pPr>
    </w:p>
    <w:tbl>
      <w:tblPr>
        <w:tblStyle w:val="Reetkatablice"/>
        <w:tblW w:w="10207" w:type="dxa"/>
        <w:tblInd w:w="-431" w:type="dxa"/>
        <w:tblLook w:val="04A0" w:firstRow="1" w:lastRow="0" w:firstColumn="1" w:lastColumn="0" w:noHBand="0" w:noVBand="1"/>
      </w:tblPr>
      <w:tblGrid>
        <w:gridCol w:w="2411"/>
        <w:gridCol w:w="3118"/>
        <w:gridCol w:w="4678"/>
      </w:tblGrid>
      <w:tr w:rsidR="00A73F1E" w14:paraId="2B9BEC44" w14:textId="77777777" w:rsidTr="00DC1921">
        <w:tc>
          <w:tcPr>
            <w:tcW w:w="2411" w:type="dxa"/>
            <w:vAlign w:val="center"/>
          </w:tcPr>
          <w:p w14:paraId="091ABEED" w14:textId="37884A95" w:rsidR="00A73F1E" w:rsidRPr="00A73F1E" w:rsidRDefault="00A73F1E" w:rsidP="00A73F1E">
            <w:pPr>
              <w:autoSpaceDE w:val="0"/>
              <w:adjustRightInd w:val="0"/>
              <w:spacing w:after="34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A73F1E">
              <w:rPr>
                <w:rFonts w:ascii="Arial" w:hAnsi="Arial" w:cs="Arial"/>
                <w:b/>
                <w:bCs/>
                <w:sz w:val="20"/>
                <w:szCs w:val="20"/>
              </w:rPr>
              <w:t>SADRŽAJ</w:t>
            </w:r>
          </w:p>
        </w:tc>
        <w:tc>
          <w:tcPr>
            <w:tcW w:w="3118" w:type="dxa"/>
            <w:vAlign w:val="center"/>
          </w:tcPr>
          <w:p w14:paraId="621B45D0" w14:textId="70544D38" w:rsidR="00A73F1E" w:rsidRPr="00A73F1E" w:rsidRDefault="00A73F1E" w:rsidP="00A73F1E">
            <w:pPr>
              <w:autoSpaceDE w:val="0"/>
              <w:adjustRightInd w:val="0"/>
              <w:spacing w:after="34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A73F1E">
              <w:rPr>
                <w:rFonts w:ascii="Arial" w:hAnsi="Arial" w:cs="Arial"/>
                <w:b/>
                <w:bCs/>
                <w:sz w:val="20"/>
                <w:szCs w:val="20"/>
              </w:rPr>
              <w:t>SASTAVNI DIO</w:t>
            </w:r>
          </w:p>
        </w:tc>
        <w:tc>
          <w:tcPr>
            <w:tcW w:w="4678" w:type="dxa"/>
            <w:vAlign w:val="center"/>
          </w:tcPr>
          <w:p w14:paraId="4B5233D9" w14:textId="04ECEAFE" w:rsidR="00A73F1E" w:rsidRPr="00A73F1E" w:rsidRDefault="00A73F1E" w:rsidP="00A73F1E">
            <w:pPr>
              <w:autoSpaceDE w:val="0"/>
              <w:adjustRightInd w:val="0"/>
              <w:spacing w:after="34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A73F1E">
              <w:rPr>
                <w:rFonts w:ascii="Arial" w:hAnsi="Arial" w:cs="Arial"/>
                <w:b/>
                <w:bCs/>
                <w:sz w:val="20"/>
                <w:szCs w:val="20"/>
              </w:rPr>
              <w:t>OPIS SASTAVNOG DIJELA</w:t>
            </w:r>
          </w:p>
        </w:tc>
      </w:tr>
      <w:tr w:rsidR="00A73F1E" w:rsidRPr="00A73F1E" w14:paraId="66CD0C97" w14:textId="77777777" w:rsidTr="00DC1921">
        <w:trPr>
          <w:trHeight w:val="480"/>
        </w:trPr>
        <w:tc>
          <w:tcPr>
            <w:tcW w:w="2411" w:type="dxa"/>
            <w:vMerge w:val="restart"/>
            <w:vAlign w:val="center"/>
          </w:tcPr>
          <w:p w14:paraId="69275185" w14:textId="77777777" w:rsidR="00A73F1E" w:rsidRPr="00DC1921" w:rsidRDefault="00A73F1E" w:rsidP="00A73F1E">
            <w:pPr>
              <w:autoSpaceDE w:val="0"/>
              <w:adjustRightInd w:val="0"/>
              <w:spacing w:after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038971" w14:textId="77777777" w:rsidR="00A73F1E" w:rsidRPr="00DC1921" w:rsidRDefault="00A73F1E" w:rsidP="00A73F1E">
            <w:pPr>
              <w:autoSpaceDE w:val="0"/>
              <w:adjustRightInd w:val="0"/>
              <w:spacing w:after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3BB518C" w14:textId="77777777" w:rsidR="00A73F1E" w:rsidRPr="00DC1921" w:rsidRDefault="00A73F1E" w:rsidP="00A73F1E">
            <w:pPr>
              <w:autoSpaceDE w:val="0"/>
              <w:adjustRightInd w:val="0"/>
              <w:spacing w:after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481396D" w14:textId="77777777" w:rsidR="00A73F1E" w:rsidRPr="00DC1921" w:rsidRDefault="00A73F1E" w:rsidP="00A73F1E">
            <w:pPr>
              <w:autoSpaceDE w:val="0"/>
              <w:adjustRightInd w:val="0"/>
              <w:spacing w:after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C236913" w14:textId="77777777" w:rsidR="00A73F1E" w:rsidRPr="00DC1921" w:rsidRDefault="00A73F1E" w:rsidP="00A73F1E">
            <w:pPr>
              <w:autoSpaceDE w:val="0"/>
              <w:adjustRightInd w:val="0"/>
              <w:spacing w:after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636F5BB" w14:textId="77777777" w:rsidR="00A73F1E" w:rsidRPr="00DC1921" w:rsidRDefault="00A73F1E" w:rsidP="00A73F1E">
            <w:pPr>
              <w:autoSpaceDE w:val="0"/>
              <w:adjustRightInd w:val="0"/>
              <w:spacing w:after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CEA571A" w14:textId="3582CE74" w:rsidR="00A73F1E" w:rsidRPr="00DC1921" w:rsidRDefault="00A73F1E" w:rsidP="00A73F1E">
            <w:pPr>
              <w:autoSpaceDE w:val="0"/>
              <w:adjustRightInd w:val="0"/>
              <w:spacing w:after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921">
              <w:rPr>
                <w:rFonts w:ascii="Arial" w:hAnsi="Arial" w:cs="Arial"/>
                <w:b/>
                <w:bCs/>
                <w:sz w:val="18"/>
                <w:szCs w:val="18"/>
              </w:rPr>
              <w:t>Opći dio proračuna</w:t>
            </w:r>
          </w:p>
          <w:p w14:paraId="2ADA7E8A" w14:textId="77777777" w:rsidR="00A73F1E" w:rsidRPr="00DC1921" w:rsidRDefault="00A73F1E" w:rsidP="00A73F1E">
            <w:pPr>
              <w:autoSpaceDE w:val="0"/>
              <w:adjustRightInd w:val="0"/>
              <w:spacing w:after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495F6CD" w14:textId="77777777" w:rsidR="00A73F1E" w:rsidRPr="00DC1921" w:rsidRDefault="00A73F1E" w:rsidP="00A73F1E">
            <w:pPr>
              <w:autoSpaceDE w:val="0"/>
              <w:adjustRightInd w:val="0"/>
              <w:spacing w:after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1923E13" w14:textId="77777777" w:rsidR="00A73F1E" w:rsidRPr="00DC1921" w:rsidRDefault="00A73F1E" w:rsidP="00A73F1E">
            <w:pPr>
              <w:autoSpaceDE w:val="0"/>
              <w:adjustRightInd w:val="0"/>
              <w:spacing w:after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BA128B" w14:textId="77777777" w:rsidR="00A73F1E" w:rsidRPr="00DC1921" w:rsidRDefault="00A73F1E" w:rsidP="00A73F1E">
            <w:pPr>
              <w:autoSpaceDE w:val="0"/>
              <w:adjustRightInd w:val="0"/>
              <w:spacing w:after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6C4DC4A" w14:textId="77777777" w:rsidR="00A73F1E" w:rsidRPr="00DC1921" w:rsidRDefault="00A73F1E" w:rsidP="00A73F1E">
            <w:pPr>
              <w:autoSpaceDE w:val="0"/>
              <w:adjustRightInd w:val="0"/>
              <w:spacing w:after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7C3BDC7" w14:textId="2E665482" w:rsidR="00A73F1E" w:rsidRPr="00DC1921" w:rsidRDefault="00A73F1E" w:rsidP="00A73F1E">
            <w:pPr>
              <w:autoSpaceDE w:val="0"/>
              <w:adjustRightInd w:val="0"/>
              <w:spacing w:after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6DA40660" w14:textId="7FCFD5F9" w:rsidR="00A73F1E" w:rsidRPr="00DC1921" w:rsidRDefault="00A73F1E" w:rsidP="00A73F1E">
            <w:pPr>
              <w:autoSpaceDE w:val="0"/>
              <w:adjustRightInd w:val="0"/>
              <w:spacing w:after="34"/>
              <w:rPr>
                <w:rFonts w:ascii="Arial" w:hAnsi="Arial" w:cs="Arial"/>
                <w:sz w:val="18"/>
                <w:szCs w:val="18"/>
              </w:rPr>
            </w:pPr>
            <w:r w:rsidRPr="00DC1921">
              <w:rPr>
                <w:rFonts w:ascii="Arial" w:hAnsi="Arial" w:cs="Arial"/>
                <w:sz w:val="18"/>
                <w:szCs w:val="18"/>
              </w:rPr>
              <w:t>Sažetak Računa prihoda i rashoda</w:t>
            </w:r>
          </w:p>
          <w:p w14:paraId="4B54434C" w14:textId="6B69785E" w:rsidR="00A73F1E" w:rsidRPr="00DC1921" w:rsidRDefault="00A73F1E" w:rsidP="00A73F1E">
            <w:pPr>
              <w:autoSpaceDE w:val="0"/>
              <w:adjustRightInd w:val="0"/>
              <w:spacing w:after="34"/>
              <w:rPr>
                <w:rFonts w:ascii="Arial" w:hAnsi="Arial" w:cs="Arial"/>
                <w:sz w:val="18"/>
                <w:szCs w:val="18"/>
              </w:rPr>
            </w:pPr>
            <w:r w:rsidRPr="00DC1921">
              <w:rPr>
                <w:rFonts w:ascii="Arial" w:hAnsi="Arial" w:cs="Arial"/>
                <w:sz w:val="18"/>
                <w:szCs w:val="18"/>
              </w:rPr>
              <w:t>Sažetak Računa financiranja</w:t>
            </w:r>
          </w:p>
        </w:tc>
        <w:tc>
          <w:tcPr>
            <w:tcW w:w="4678" w:type="dxa"/>
            <w:vAlign w:val="center"/>
          </w:tcPr>
          <w:p w14:paraId="08C14FAC" w14:textId="758F8696" w:rsidR="00A73F1E" w:rsidRPr="00DC1921" w:rsidRDefault="00A73F1E" w:rsidP="00A73F1E">
            <w:pPr>
              <w:pStyle w:val="Odlomakpopisa"/>
              <w:numPr>
                <w:ilvl w:val="0"/>
                <w:numId w:val="18"/>
              </w:numPr>
              <w:autoSpaceDE w:val="0"/>
              <w:adjustRightInd w:val="0"/>
              <w:spacing w:after="34"/>
              <w:rPr>
                <w:rFonts w:ascii="Arial" w:hAnsi="Arial" w:cs="Arial"/>
                <w:sz w:val="18"/>
                <w:szCs w:val="18"/>
              </w:rPr>
            </w:pPr>
            <w:r w:rsidRPr="00DC1921">
              <w:rPr>
                <w:rFonts w:ascii="Arial" w:hAnsi="Arial" w:cs="Arial"/>
                <w:sz w:val="18"/>
                <w:szCs w:val="18"/>
              </w:rPr>
              <w:t>Ukupni prihodi poslovanja i prihodi od prodaje nefinancijske imovine, ukupni rashodi poslovanja i rashodi za nabavu nefinancijske imovine</w:t>
            </w:r>
          </w:p>
          <w:p w14:paraId="7AA6A9CD" w14:textId="71A2B87E" w:rsidR="00A73F1E" w:rsidRPr="00DC1921" w:rsidRDefault="00DC1921" w:rsidP="00DC1921">
            <w:pPr>
              <w:pStyle w:val="Odlomakpopisa"/>
              <w:numPr>
                <w:ilvl w:val="0"/>
                <w:numId w:val="18"/>
              </w:numPr>
              <w:autoSpaceDE w:val="0"/>
              <w:adjustRightInd w:val="0"/>
              <w:spacing w:after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Ukupni primici od financijske imovine i zaduživanja i izdaci za financijsku imovinu i otplate zajmova</w:t>
            </w:r>
          </w:p>
        </w:tc>
      </w:tr>
      <w:tr w:rsidR="00A73F1E" w:rsidRPr="00A73F1E" w14:paraId="79D1B6E4" w14:textId="77777777" w:rsidTr="00DC1921">
        <w:trPr>
          <w:trHeight w:val="570"/>
        </w:trPr>
        <w:tc>
          <w:tcPr>
            <w:tcW w:w="2411" w:type="dxa"/>
            <w:vMerge/>
            <w:vAlign w:val="center"/>
          </w:tcPr>
          <w:p w14:paraId="3BCF3965" w14:textId="77777777" w:rsidR="00A73F1E" w:rsidRPr="00DC1921" w:rsidRDefault="00A73F1E" w:rsidP="00A73F1E">
            <w:pPr>
              <w:autoSpaceDE w:val="0"/>
              <w:adjustRightInd w:val="0"/>
              <w:spacing w:after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17D9B6DA" w14:textId="5ED48A62" w:rsidR="00A73F1E" w:rsidRPr="00DC1921" w:rsidRDefault="00A73F1E" w:rsidP="00A73F1E">
            <w:pPr>
              <w:autoSpaceDE w:val="0"/>
              <w:adjustRightInd w:val="0"/>
              <w:spacing w:after="34"/>
              <w:rPr>
                <w:rFonts w:ascii="Arial" w:hAnsi="Arial" w:cs="Arial"/>
                <w:sz w:val="18"/>
                <w:szCs w:val="18"/>
              </w:rPr>
            </w:pPr>
            <w:r w:rsidRPr="00DC1921">
              <w:rPr>
                <w:rFonts w:ascii="Arial" w:hAnsi="Arial" w:cs="Arial"/>
                <w:sz w:val="18"/>
                <w:szCs w:val="18"/>
              </w:rPr>
              <w:t>Račun prihoda i rashoda</w:t>
            </w:r>
          </w:p>
        </w:tc>
        <w:tc>
          <w:tcPr>
            <w:tcW w:w="4678" w:type="dxa"/>
            <w:vAlign w:val="center"/>
          </w:tcPr>
          <w:p w14:paraId="16C6F668" w14:textId="77777777" w:rsidR="00A73F1E" w:rsidRDefault="00DC1921" w:rsidP="00DC1921">
            <w:pPr>
              <w:pStyle w:val="Odlomakpopisa"/>
              <w:numPr>
                <w:ilvl w:val="0"/>
                <w:numId w:val="18"/>
              </w:numPr>
              <w:autoSpaceDE w:val="0"/>
              <w:adjustRightInd w:val="0"/>
              <w:spacing w:after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Ukupni prihodi i rashodi iskazani prema izvorima financiranja i ekonomskoj klasifikaciji na razini skupine</w:t>
            </w:r>
          </w:p>
          <w:p w14:paraId="164896E6" w14:textId="597793BC" w:rsidR="00DC1921" w:rsidRPr="00DC1921" w:rsidRDefault="00DC1921" w:rsidP="00DC1921">
            <w:pPr>
              <w:pStyle w:val="Odlomakpopisa"/>
              <w:numPr>
                <w:ilvl w:val="0"/>
                <w:numId w:val="18"/>
              </w:numPr>
              <w:autoSpaceDE w:val="0"/>
              <w:adjustRightInd w:val="0"/>
              <w:spacing w:after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Ukupni rashodi iskazani prema funkcijskoj klasifikaciji</w:t>
            </w:r>
          </w:p>
        </w:tc>
      </w:tr>
      <w:tr w:rsidR="00A73F1E" w:rsidRPr="00A73F1E" w14:paraId="1FAA0F7A" w14:textId="77777777" w:rsidTr="00DC1921">
        <w:trPr>
          <w:trHeight w:val="675"/>
        </w:trPr>
        <w:tc>
          <w:tcPr>
            <w:tcW w:w="2411" w:type="dxa"/>
            <w:vMerge/>
            <w:vAlign w:val="center"/>
          </w:tcPr>
          <w:p w14:paraId="0BE9E61E" w14:textId="77777777" w:rsidR="00A73F1E" w:rsidRPr="00DC1921" w:rsidRDefault="00A73F1E" w:rsidP="00A73F1E">
            <w:pPr>
              <w:autoSpaceDE w:val="0"/>
              <w:adjustRightInd w:val="0"/>
              <w:spacing w:after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272DCE9D" w14:textId="376908C0" w:rsidR="00A73F1E" w:rsidRPr="00DC1921" w:rsidRDefault="00A73F1E" w:rsidP="00A73F1E">
            <w:pPr>
              <w:autoSpaceDE w:val="0"/>
              <w:adjustRightInd w:val="0"/>
              <w:spacing w:after="34"/>
              <w:rPr>
                <w:rFonts w:ascii="Arial" w:hAnsi="Arial" w:cs="Arial"/>
                <w:sz w:val="18"/>
                <w:szCs w:val="18"/>
              </w:rPr>
            </w:pPr>
            <w:r w:rsidRPr="00DC1921">
              <w:rPr>
                <w:rFonts w:ascii="Arial" w:hAnsi="Arial" w:cs="Arial"/>
                <w:sz w:val="18"/>
                <w:szCs w:val="18"/>
              </w:rPr>
              <w:t>Račun financiranja</w:t>
            </w:r>
          </w:p>
        </w:tc>
        <w:tc>
          <w:tcPr>
            <w:tcW w:w="4678" w:type="dxa"/>
            <w:vAlign w:val="center"/>
          </w:tcPr>
          <w:p w14:paraId="235C1BFA" w14:textId="6DB97216" w:rsidR="00A73F1E" w:rsidRPr="00DC1921" w:rsidRDefault="00DC1921" w:rsidP="00DC1921">
            <w:pPr>
              <w:pStyle w:val="Odlomakpopisa"/>
              <w:numPr>
                <w:ilvl w:val="0"/>
                <w:numId w:val="18"/>
              </w:numPr>
              <w:autoSpaceDE w:val="0"/>
              <w:adjustRightInd w:val="0"/>
              <w:spacing w:after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Ukupni primici od financijske imovine i zaduživanja i izdaci za financijsku imovinu i otplate instrumenata zaduživanja prema izvorima financiranja i ekonomskoj klasifikaciji na razini skupine</w:t>
            </w:r>
          </w:p>
        </w:tc>
      </w:tr>
      <w:tr w:rsidR="00A73F1E" w:rsidRPr="00A73F1E" w14:paraId="2ADF9ABA" w14:textId="77777777" w:rsidTr="00DC1921">
        <w:trPr>
          <w:trHeight w:val="585"/>
        </w:trPr>
        <w:tc>
          <w:tcPr>
            <w:tcW w:w="2411" w:type="dxa"/>
            <w:vMerge/>
            <w:vAlign w:val="center"/>
          </w:tcPr>
          <w:p w14:paraId="29AE1508" w14:textId="77777777" w:rsidR="00A73F1E" w:rsidRPr="00DC1921" w:rsidRDefault="00A73F1E" w:rsidP="00A73F1E">
            <w:pPr>
              <w:autoSpaceDE w:val="0"/>
              <w:adjustRightInd w:val="0"/>
              <w:spacing w:after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1669A5CF" w14:textId="7FA04870" w:rsidR="00A73F1E" w:rsidRPr="00DC1921" w:rsidRDefault="00A73F1E" w:rsidP="00A73F1E">
            <w:pPr>
              <w:autoSpaceDE w:val="0"/>
              <w:adjustRightInd w:val="0"/>
              <w:spacing w:after="34"/>
              <w:rPr>
                <w:rFonts w:ascii="Arial" w:hAnsi="Arial" w:cs="Arial"/>
                <w:sz w:val="18"/>
                <w:szCs w:val="18"/>
              </w:rPr>
            </w:pPr>
            <w:r w:rsidRPr="00DC1921">
              <w:rPr>
                <w:rFonts w:ascii="Arial" w:hAnsi="Arial" w:cs="Arial"/>
                <w:sz w:val="18"/>
                <w:szCs w:val="18"/>
              </w:rPr>
              <w:t>Preneseni višak ili preneseni manjak prihoda nad rashodima</w:t>
            </w:r>
          </w:p>
        </w:tc>
        <w:tc>
          <w:tcPr>
            <w:tcW w:w="4678" w:type="dxa"/>
            <w:vAlign w:val="center"/>
          </w:tcPr>
          <w:p w14:paraId="6E0AAEC5" w14:textId="6B6C8C44" w:rsidR="00A73F1E" w:rsidRPr="00DC1921" w:rsidRDefault="00DC1921" w:rsidP="00DC1921">
            <w:pPr>
              <w:pStyle w:val="Odlomakpopisa"/>
              <w:numPr>
                <w:ilvl w:val="0"/>
                <w:numId w:val="18"/>
              </w:numPr>
              <w:autoSpaceDE w:val="0"/>
              <w:adjustRightInd w:val="0"/>
              <w:spacing w:after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Ako ukupni prihodi i primici nisu jednaki ukupnim rashodima i izdacima, opći dio proračuna sadrži i preneseni</w:t>
            </w:r>
            <w:r w:rsidR="00934BF6">
              <w:rPr>
                <w:rFonts w:ascii="Arial" w:hAnsi="Arial" w:cs="Arial"/>
                <w:sz w:val="18"/>
                <w:szCs w:val="18"/>
              </w:rPr>
              <w:t xml:space="preserve"> višak i preneseni manjak prihoda nad rashodima</w:t>
            </w:r>
          </w:p>
        </w:tc>
      </w:tr>
      <w:tr w:rsidR="00A73F1E" w:rsidRPr="00A73F1E" w14:paraId="34732EE0" w14:textId="77777777" w:rsidTr="00DC1921">
        <w:trPr>
          <w:trHeight w:val="1080"/>
        </w:trPr>
        <w:tc>
          <w:tcPr>
            <w:tcW w:w="2411" w:type="dxa"/>
            <w:vMerge/>
            <w:vAlign w:val="center"/>
          </w:tcPr>
          <w:p w14:paraId="6BC29052" w14:textId="77777777" w:rsidR="00A73F1E" w:rsidRPr="00DC1921" w:rsidRDefault="00A73F1E" w:rsidP="00A73F1E">
            <w:pPr>
              <w:autoSpaceDE w:val="0"/>
              <w:adjustRightInd w:val="0"/>
              <w:spacing w:after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222789CF" w14:textId="03BB4E09" w:rsidR="00A73F1E" w:rsidRPr="00DC1921" w:rsidRDefault="00A73F1E" w:rsidP="00A73F1E">
            <w:pPr>
              <w:autoSpaceDE w:val="0"/>
              <w:adjustRightInd w:val="0"/>
              <w:spacing w:after="34"/>
              <w:rPr>
                <w:rFonts w:ascii="Arial" w:hAnsi="Arial" w:cs="Arial"/>
                <w:sz w:val="18"/>
                <w:szCs w:val="18"/>
              </w:rPr>
            </w:pPr>
            <w:r w:rsidRPr="00DC1921">
              <w:rPr>
                <w:rFonts w:ascii="Arial" w:hAnsi="Arial" w:cs="Arial"/>
                <w:sz w:val="18"/>
                <w:szCs w:val="18"/>
              </w:rPr>
              <w:t>Višegodišnji plan uravnoteženja</w:t>
            </w:r>
          </w:p>
        </w:tc>
        <w:tc>
          <w:tcPr>
            <w:tcW w:w="4678" w:type="dxa"/>
            <w:vAlign w:val="center"/>
          </w:tcPr>
          <w:p w14:paraId="600EDE78" w14:textId="1038820B" w:rsidR="00934BF6" w:rsidRDefault="00934BF6" w:rsidP="00934BF6">
            <w:pPr>
              <w:pStyle w:val="Odlomakpopisa"/>
              <w:numPr>
                <w:ilvl w:val="0"/>
                <w:numId w:val="18"/>
              </w:numPr>
              <w:autoSpaceDE w:val="0"/>
              <w:adjustRightInd w:val="0"/>
              <w:spacing w:after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Ako JLP(R)S ne mogu preneseni manjak podmiriti do kraja proračunske godine, obvezni su izraditi višegodišnji plan uravnoteženja za razdoblje za koje se proračun donosi</w:t>
            </w:r>
          </w:p>
          <w:p w14:paraId="61DE9E7E" w14:textId="52212E28" w:rsidR="00A73F1E" w:rsidRPr="00934BF6" w:rsidRDefault="00934BF6" w:rsidP="00934BF6">
            <w:pPr>
              <w:pStyle w:val="Odlomakpopisa"/>
              <w:numPr>
                <w:ilvl w:val="0"/>
                <w:numId w:val="18"/>
              </w:numPr>
              <w:autoSpaceDE w:val="0"/>
              <w:adjustRightInd w:val="0"/>
              <w:spacing w:after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Ako JLP(R)S ne mogu preneseni višak, zbog njegove veličine, u cijelosti iskoristiti u jednoj proračunskoj godini, korištenje viška planira se višegodišnjim planom uravnoteženja za razdoblje za koje se proračun donosi</w:t>
            </w:r>
          </w:p>
        </w:tc>
      </w:tr>
      <w:tr w:rsidR="00A73F1E" w:rsidRPr="00A73F1E" w14:paraId="74E6A401" w14:textId="77777777" w:rsidTr="00934BF6">
        <w:tc>
          <w:tcPr>
            <w:tcW w:w="2411" w:type="dxa"/>
            <w:vAlign w:val="center"/>
          </w:tcPr>
          <w:p w14:paraId="6368E514" w14:textId="5FFACD1A" w:rsidR="00A73F1E" w:rsidRPr="00934BF6" w:rsidRDefault="00934BF6" w:rsidP="00934BF6">
            <w:pPr>
              <w:autoSpaceDE w:val="0"/>
              <w:adjustRightInd w:val="0"/>
              <w:spacing w:after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Posebni dio proračuna</w:t>
            </w:r>
          </w:p>
        </w:tc>
        <w:tc>
          <w:tcPr>
            <w:tcW w:w="3118" w:type="dxa"/>
          </w:tcPr>
          <w:p w14:paraId="4A292381" w14:textId="31028272" w:rsidR="00A73F1E" w:rsidRPr="00DC1921" w:rsidRDefault="00934BF6" w:rsidP="005F1BEA">
            <w:pPr>
              <w:autoSpaceDE w:val="0"/>
              <w:adjustRightInd w:val="0"/>
              <w:spacing w:after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rashoda i izdataka proračuna JLP(R)S i njihovih proračunskih korisnika</w:t>
            </w:r>
          </w:p>
        </w:tc>
        <w:tc>
          <w:tcPr>
            <w:tcW w:w="4678" w:type="dxa"/>
          </w:tcPr>
          <w:p w14:paraId="2743F3A4" w14:textId="1CAFE4E0" w:rsidR="00A73F1E" w:rsidRPr="00934BF6" w:rsidRDefault="00934BF6" w:rsidP="00934BF6">
            <w:pPr>
              <w:pStyle w:val="Odlomakpopisa"/>
              <w:numPr>
                <w:ilvl w:val="0"/>
                <w:numId w:val="18"/>
              </w:numPr>
              <w:autoSpaceDE w:val="0"/>
              <w:adjustRightInd w:val="0"/>
              <w:spacing w:after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Rashodi i izdaci JLP(R)S </w:t>
            </w:r>
            <w:r w:rsidR="00BA50BC">
              <w:rPr>
                <w:rFonts w:ascii="Arial" w:hAnsi="Arial" w:cs="Arial"/>
                <w:sz w:val="18"/>
                <w:szCs w:val="18"/>
              </w:rPr>
              <w:t>i njihovih proračunskih korisnika</w:t>
            </w:r>
          </w:p>
        </w:tc>
      </w:tr>
    </w:tbl>
    <w:p w14:paraId="4293F562" w14:textId="77777777" w:rsidR="00A73F1E" w:rsidRPr="00A73F1E" w:rsidRDefault="00A73F1E" w:rsidP="005F1BEA">
      <w:pPr>
        <w:autoSpaceDE w:val="0"/>
        <w:adjustRightInd w:val="0"/>
        <w:spacing w:after="34"/>
        <w:rPr>
          <w:rFonts w:ascii="Arial" w:hAnsi="Arial" w:cs="Arial"/>
        </w:rPr>
      </w:pPr>
    </w:p>
    <w:p w14:paraId="7B057C14" w14:textId="1C760F5E" w:rsidR="00A73F1E" w:rsidRPr="00A73F1E" w:rsidRDefault="00A73F1E" w:rsidP="005F1BEA">
      <w:pPr>
        <w:autoSpaceDE w:val="0"/>
        <w:adjustRightInd w:val="0"/>
        <w:spacing w:after="34"/>
        <w:rPr>
          <w:rFonts w:ascii="Arial" w:hAnsi="Arial" w:cs="Arial"/>
        </w:rPr>
      </w:pPr>
    </w:p>
    <w:p w14:paraId="2683903E" w14:textId="645C8693" w:rsidR="005F1BEA" w:rsidRDefault="005F1BEA" w:rsidP="005F1BEA">
      <w:pPr>
        <w:autoSpaceDE w:val="0"/>
        <w:adjustRightInd w:val="0"/>
        <w:spacing w:after="34"/>
        <w:rPr>
          <w:rFonts w:ascii="Arial" w:hAnsi="Arial" w:cs="Arial"/>
        </w:rPr>
      </w:pPr>
      <w:r w:rsidRPr="00DB638E">
        <w:rPr>
          <w:rFonts w:ascii="Arial" w:hAnsi="Arial" w:cs="Arial"/>
          <w:b/>
        </w:rPr>
        <w:lastRenderedPageBreak/>
        <w:t>5.2.</w:t>
      </w:r>
      <w:r w:rsidRPr="00DB638E">
        <w:rPr>
          <w:rFonts w:ascii="Arial" w:hAnsi="Arial" w:cs="Arial"/>
        </w:rPr>
        <w:t xml:space="preserve"> </w:t>
      </w:r>
      <w:r w:rsidRPr="00DB638E">
        <w:rPr>
          <w:rFonts w:ascii="Arial" w:eastAsia="CIDFont+F6" w:hAnsi="Arial" w:cs="Arial"/>
          <w:b/>
        </w:rPr>
        <w:t xml:space="preserve">Temeljna ekonomska ishodišta i pretpostavke za izradu prijedloga Proračuna te  </w:t>
      </w:r>
      <w:r w:rsidRPr="00DB638E">
        <w:rPr>
          <w:rFonts w:ascii="Arial" w:hAnsi="Arial" w:cs="Arial"/>
          <w:b/>
        </w:rPr>
        <w:t xml:space="preserve">opis planiranih politika Općine </w:t>
      </w:r>
      <w:r w:rsidR="00164AC0">
        <w:rPr>
          <w:rFonts w:ascii="Arial" w:hAnsi="Arial" w:cs="Arial"/>
          <w:b/>
        </w:rPr>
        <w:t>Sali</w:t>
      </w:r>
      <w:r w:rsidRPr="00DB638E">
        <w:rPr>
          <w:rFonts w:ascii="Arial" w:hAnsi="Arial" w:cs="Arial"/>
        </w:rPr>
        <w:t xml:space="preserve"> </w:t>
      </w:r>
    </w:p>
    <w:p w14:paraId="20415126" w14:textId="77777777" w:rsidR="005F1BEA" w:rsidRPr="00DB638E" w:rsidRDefault="005F1BEA" w:rsidP="005F1BEA">
      <w:pPr>
        <w:autoSpaceDE w:val="0"/>
        <w:adjustRightInd w:val="0"/>
        <w:spacing w:after="34"/>
        <w:rPr>
          <w:rFonts w:ascii="Arial" w:hAnsi="Arial" w:cs="Arial"/>
        </w:rPr>
      </w:pPr>
    </w:p>
    <w:p w14:paraId="04D2E23E" w14:textId="0AA5B4C2" w:rsidR="005F1BEA" w:rsidRPr="00DB638E" w:rsidRDefault="005F1BEA" w:rsidP="005F1BEA">
      <w:pPr>
        <w:autoSpaceDE w:val="0"/>
        <w:adjustRightInd w:val="0"/>
        <w:spacing w:after="34"/>
        <w:jc w:val="both"/>
        <w:rPr>
          <w:rFonts w:ascii="Arial" w:hAnsi="Arial" w:cs="Arial"/>
        </w:rPr>
      </w:pPr>
      <w:r w:rsidRPr="00DB638E">
        <w:rPr>
          <w:rFonts w:ascii="Arial" w:hAnsi="Arial" w:cs="Arial"/>
        </w:rPr>
        <w:t xml:space="preserve">Na temelju vlastitih makroekonomskih pretpostavki i očekivanih gospodarskih kretanja, projicirani su prihodi Općine </w:t>
      </w:r>
      <w:r w:rsidR="00164AC0">
        <w:rPr>
          <w:rFonts w:ascii="Arial" w:hAnsi="Arial" w:cs="Arial"/>
        </w:rPr>
        <w:t>Sali</w:t>
      </w:r>
      <w:r w:rsidRPr="00DB638E">
        <w:rPr>
          <w:rFonts w:ascii="Arial" w:hAnsi="Arial" w:cs="Arial"/>
        </w:rPr>
        <w:t xml:space="preserve"> za razdoblje 2023.-202</w:t>
      </w:r>
      <w:r>
        <w:rPr>
          <w:rFonts w:ascii="Arial" w:hAnsi="Arial" w:cs="Arial"/>
        </w:rPr>
        <w:t>5</w:t>
      </w:r>
      <w:r w:rsidRPr="00DB638E">
        <w:rPr>
          <w:rFonts w:ascii="Arial" w:hAnsi="Arial" w:cs="Arial"/>
        </w:rPr>
        <w:t>. godine.</w:t>
      </w:r>
    </w:p>
    <w:p w14:paraId="293E2A49" w14:textId="0F6DC572" w:rsidR="005F1BEA" w:rsidRPr="00DB638E" w:rsidRDefault="005F1BEA" w:rsidP="005F1BEA">
      <w:pPr>
        <w:autoSpaceDE w:val="0"/>
        <w:adjustRightInd w:val="0"/>
        <w:spacing w:after="34"/>
        <w:jc w:val="both"/>
        <w:rPr>
          <w:rFonts w:ascii="Arial" w:hAnsi="Arial" w:cs="Arial"/>
        </w:rPr>
      </w:pPr>
      <w:r w:rsidRPr="00DB638E">
        <w:rPr>
          <w:rFonts w:ascii="Arial" w:hAnsi="Arial" w:cs="Arial"/>
        </w:rPr>
        <w:t xml:space="preserve">Najvažniji prihod Općine </w:t>
      </w:r>
      <w:r w:rsidR="00164AC0">
        <w:rPr>
          <w:rFonts w:ascii="Arial" w:hAnsi="Arial" w:cs="Arial"/>
        </w:rPr>
        <w:t>Sali</w:t>
      </w:r>
      <w:r w:rsidRPr="00DB638E">
        <w:rPr>
          <w:rFonts w:ascii="Arial" w:hAnsi="Arial" w:cs="Arial"/>
        </w:rPr>
        <w:t xml:space="preserve"> su </w:t>
      </w:r>
      <w:r w:rsidR="00164AC0">
        <w:rPr>
          <w:rFonts w:ascii="Arial" w:hAnsi="Arial" w:cs="Arial"/>
        </w:rPr>
        <w:t>kapitalne</w:t>
      </w:r>
      <w:r w:rsidRPr="00DB638E">
        <w:rPr>
          <w:rFonts w:ascii="Arial" w:hAnsi="Arial" w:cs="Arial"/>
        </w:rPr>
        <w:t xml:space="preserve"> pomoći iz Državnog proračuna </w:t>
      </w:r>
      <w:r w:rsidR="00164AC0">
        <w:rPr>
          <w:rFonts w:ascii="Arial" w:hAnsi="Arial" w:cs="Arial"/>
        </w:rPr>
        <w:t xml:space="preserve">i prijenosa iz EU fondova </w:t>
      </w:r>
      <w:r w:rsidRPr="00DB638E">
        <w:rPr>
          <w:rFonts w:ascii="Arial" w:hAnsi="Arial" w:cs="Arial"/>
        </w:rPr>
        <w:t>koj</w:t>
      </w:r>
      <w:r w:rsidR="00164AC0">
        <w:rPr>
          <w:rFonts w:ascii="Arial" w:hAnsi="Arial" w:cs="Arial"/>
        </w:rPr>
        <w:t>i</w:t>
      </w:r>
      <w:r w:rsidRPr="00DB638E">
        <w:rPr>
          <w:rFonts w:ascii="Arial" w:hAnsi="Arial" w:cs="Arial"/>
        </w:rPr>
        <w:t xml:space="preserve"> će  u Planu proračuna za 2023. godinu biti planirani sukladno </w:t>
      </w:r>
      <w:r w:rsidR="00164AC0">
        <w:rPr>
          <w:rFonts w:ascii="Arial" w:hAnsi="Arial" w:cs="Arial"/>
        </w:rPr>
        <w:t xml:space="preserve">planiranim projektima i programima koji će biti aplicirani na objavljene natječaje i pozive, prihodi od koncesija i uporabe pomorskog dobra te prihod od komunalnog doprinosa </w:t>
      </w:r>
      <w:r w:rsidRPr="00DB638E">
        <w:rPr>
          <w:rFonts w:ascii="Arial" w:hAnsi="Arial" w:cs="Arial"/>
        </w:rPr>
        <w:t xml:space="preserve">koji će biti planiran u nešto većem iznosu u odnosu na realizaciju 2022. godine, zbog povećanja </w:t>
      </w:r>
      <w:r w:rsidR="00164AC0">
        <w:rPr>
          <w:rFonts w:ascii="Arial" w:hAnsi="Arial" w:cs="Arial"/>
        </w:rPr>
        <w:t>ulaganja u izgradnju stambenih i poslovnih objekata u odnosu na prethodne pandemijske godine</w:t>
      </w:r>
      <w:r w:rsidRPr="00DB638E">
        <w:rPr>
          <w:rFonts w:ascii="Arial" w:hAnsi="Arial" w:cs="Arial"/>
        </w:rPr>
        <w:t xml:space="preserve">. </w:t>
      </w:r>
    </w:p>
    <w:p w14:paraId="50E8EA1E" w14:textId="77777777" w:rsidR="005F1BEA" w:rsidRDefault="005F1BEA" w:rsidP="005F1BEA">
      <w:pPr>
        <w:autoSpaceDE w:val="0"/>
        <w:adjustRightInd w:val="0"/>
        <w:spacing w:after="34"/>
        <w:jc w:val="both"/>
        <w:rPr>
          <w:rFonts w:ascii="Arial" w:hAnsi="Arial" w:cs="Arial"/>
        </w:rPr>
      </w:pPr>
    </w:p>
    <w:p w14:paraId="126A5233" w14:textId="143C584F" w:rsidR="005F1BEA" w:rsidRPr="00DB638E" w:rsidRDefault="00164AC0" w:rsidP="005F1BEA">
      <w:pPr>
        <w:autoSpaceDE w:val="0"/>
        <w:adjustRightInd w:val="0"/>
        <w:spacing w:after="34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F1BEA" w:rsidRPr="00DB638E">
        <w:rPr>
          <w:rFonts w:ascii="Arial" w:hAnsi="Arial" w:cs="Arial"/>
        </w:rPr>
        <w:t xml:space="preserve">vi ostali prihodi Općine </w:t>
      </w:r>
      <w:r>
        <w:rPr>
          <w:rFonts w:ascii="Arial" w:hAnsi="Arial" w:cs="Arial"/>
        </w:rPr>
        <w:t>Sali</w:t>
      </w:r>
      <w:r w:rsidR="005F1BEA" w:rsidRPr="00DB638E">
        <w:rPr>
          <w:rFonts w:ascii="Arial" w:hAnsi="Arial" w:cs="Arial"/>
        </w:rPr>
        <w:t xml:space="preserve"> bit će planirani sukladno realizaciji prethodne godine.</w:t>
      </w:r>
    </w:p>
    <w:p w14:paraId="13E02514" w14:textId="77777777" w:rsidR="005F1BEA" w:rsidRPr="00DA7F6B" w:rsidRDefault="005F1BEA" w:rsidP="005F1BEA">
      <w:pPr>
        <w:autoSpaceDE w:val="0"/>
        <w:adjustRightInd w:val="0"/>
        <w:spacing w:after="34"/>
        <w:rPr>
          <w:rFonts w:ascii="Arial" w:hAnsi="Arial" w:cs="Arial"/>
          <w:highlight w:val="yellow"/>
        </w:rPr>
      </w:pPr>
    </w:p>
    <w:p w14:paraId="18FB2CBC" w14:textId="3EB638A8" w:rsidR="005F1BEA" w:rsidRDefault="005F1BEA" w:rsidP="005F1BEA">
      <w:pPr>
        <w:ind w:firstLine="708"/>
        <w:jc w:val="both"/>
        <w:rPr>
          <w:rFonts w:ascii="Arial" w:hAnsi="Arial" w:cs="Arial"/>
        </w:rPr>
      </w:pPr>
      <w:r w:rsidRPr="001F0497">
        <w:rPr>
          <w:rFonts w:ascii="Arial" w:hAnsi="Arial" w:cs="Arial"/>
        </w:rPr>
        <w:t xml:space="preserve">Na temelju </w:t>
      </w:r>
      <w:r w:rsidRPr="001F0497">
        <w:rPr>
          <w:rStyle w:val="markedcontent"/>
          <w:rFonts w:ascii="Arial" w:hAnsi="Arial" w:cs="Arial"/>
        </w:rPr>
        <w:t xml:space="preserve">Zakona o sustavu strateškog planiranja i upravljanja razvojem </w:t>
      </w:r>
      <w:r>
        <w:rPr>
          <w:rStyle w:val="markedcontent"/>
          <w:rFonts w:ascii="Arial" w:hAnsi="Arial" w:cs="Arial"/>
        </w:rPr>
        <w:t>Republike Hrvatske, Općinsko vijeće</w:t>
      </w:r>
      <w:r w:rsidRPr="001F0497">
        <w:rPr>
          <w:rStyle w:val="markedcontent"/>
          <w:rFonts w:ascii="Arial" w:hAnsi="Arial" w:cs="Arial"/>
        </w:rPr>
        <w:t xml:space="preserve"> </w:t>
      </w:r>
      <w:r w:rsidRPr="00DA7F6B">
        <w:rPr>
          <w:rFonts w:ascii="Arial" w:hAnsi="Arial" w:cs="Arial"/>
        </w:rPr>
        <w:t xml:space="preserve">Općine </w:t>
      </w:r>
      <w:r w:rsidR="006A1636">
        <w:rPr>
          <w:rFonts w:ascii="Arial" w:hAnsi="Arial" w:cs="Arial"/>
        </w:rPr>
        <w:t>Sali</w:t>
      </w:r>
      <w:r w:rsidRPr="00DA7F6B">
        <w:rPr>
          <w:rFonts w:ascii="Arial" w:hAnsi="Arial" w:cs="Arial"/>
        </w:rPr>
        <w:t xml:space="preserve"> donijelo je </w:t>
      </w:r>
      <w:r w:rsidRPr="001F0497">
        <w:rPr>
          <w:rFonts w:ascii="Arial" w:hAnsi="Arial" w:cs="Arial"/>
        </w:rPr>
        <w:t>S</w:t>
      </w:r>
      <w:r w:rsidR="006A1636">
        <w:rPr>
          <w:rFonts w:ascii="Arial" w:hAnsi="Arial" w:cs="Arial"/>
        </w:rPr>
        <w:t xml:space="preserve">trategiju razvoja Općine Sali </w:t>
      </w:r>
      <w:r w:rsidRPr="001F0497">
        <w:rPr>
          <w:rFonts w:ascii="Arial" w:hAnsi="Arial" w:cs="Arial"/>
        </w:rPr>
        <w:t>za razdoblje od 20</w:t>
      </w:r>
      <w:r w:rsidR="006A1636">
        <w:rPr>
          <w:rFonts w:ascii="Arial" w:hAnsi="Arial" w:cs="Arial"/>
        </w:rPr>
        <w:t xml:space="preserve">16. do </w:t>
      </w:r>
      <w:r w:rsidRPr="001F0497">
        <w:rPr>
          <w:rFonts w:ascii="Arial" w:hAnsi="Arial" w:cs="Arial"/>
        </w:rPr>
        <w:t>202</w:t>
      </w:r>
      <w:r w:rsidR="006A1636">
        <w:rPr>
          <w:rFonts w:ascii="Arial" w:hAnsi="Arial" w:cs="Arial"/>
        </w:rPr>
        <w:t>0</w:t>
      </w:r>
      <w:r>
        <w:rPr>
          <w:rFonts w:ascii="Arial" w:hAnsi="Arial" w:cs="Arial"/>
        </w:rPr>
        <w:t>. godine</w:t>
      </w:r>
      <w:r w:rsidR="002F5159">
        <w:rPr>
          <w:rFonts w:ascii="Arial" w:hAnsi="Arial" w:cs="Arial"/>
        </w:rPr>
        <w:t>, a na sjednici održanoj 23.10.2020. važenje se podu</w:t>
      </w:r>
      <w:r w:rsidR="003A5B52">
        <w:rPr>
          <w:rFonts w:ascii="Arial" w:hAnsi="Arial" w:cs="Arial"/>
        </w:rPr>
        <w:t xml:space="preserve">ljilo do donošenja Plana razvoja Dugog otoka i Zverinca </w:t>
      </w:r>
      <w:hyperlink r:id="rId10" w:history="1">
        <w:r w:rsidR="003A5B52" w:rsidRPr="0082182C">
          <w:rPr>
            <w:rStyle w:val="Hiperveza"/>
            <w:rFonts w:ascii="Arial" w:hAnsi="Arial" w:cs="Arial"/>
          </w:rPr>
          <w:t>www.opcina-sali.hr/wp-content/uploads/2017/04/strategija-ukupnog-razvoja-opcine-sali-2016-2020.pdf</w:t>
        </w:r>
      </w:hyperlink>
      <w:r w:rsidR="003A5B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921D4A">
        <w:rPr>
          <w:rFonts w:ascii="Arial" w:hAnsi="Arial" w:cs="Arial"/>
        </w:rPr>
        <w:t>Strateški ciljevi</w:t>
      </w:r>
      <w:r>
        <w:rPr>
          <w:rFonts w:ascii="Arial" w:hAnsi="Arial" w:cs="Arial"/>
        </w:rPr>
        <w:t xml:space="preserve"> utvrđeni navedenim dokumentom predstavlja</w:t>
      </w:r>
      <w:r w:rsidRPr="00921D4A">
        <w:rPr>
          <w:rFonts w:ascii="Arial" w:hAnsi="Arial" w:cs="Arial"/>
        </w:rPr>
        <w:t>ju predviđeni smjer razvoja u narednom razdoblju</w:t>
      </w:r>
      <w:r>
        <w:rPr>
          <w:rFonts w:ascii="Arial" w:hAnsi="Arial" w:cs="Arial"/>
        </w:rPr>
        <w:t>,</w:t>
      </w:r>
      <w:r w:rsidRPr="00921D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921D4A">
        <w:rPr>
          <w:rFonts w:ascii="Arial" w:hAnsi="Arial" w:cs="Arial"/>
        </w:rPr>
        <w:t>ni su definira</w:t>
      </w:r>
      <w:r>
        <w:rPr>
          <w:rFonts w:ascii="Arial" w:hAnsi="Arial" w:cs="Arial"/>
        </w:rPr>
        <w:t xml:space="preserve">ni kao očekivana stanja koje Općina </w:t>
      </w:r>
      <w:r w:rsidR="003A5B52">
        <w:rPr>
          <w:rFonts w:ascii="Arial" w:hAnsi="Arial" w:cs="Arial"/>
        </w:rPr>
        <w:t>Sali</w:t>
      </w:r>
      <w:r w:rsidRPr="00921D4A">
        <w:rPr>
          <w:rFonts w:ascii="Arial" w:hAnsi="Arial" w:cs="Arial"/>
        </w:rPr>
        <w:t xml:space="preserve"> nastoji ostvariti uz racionalnu uporabu dostupnih resursa utemeljenih na sagledavanju uvjeta u užem i širem okruženju te spoznaja iz izrađene analize stanja. Strateškim se ciljevima naglašava mogućnost unaprjeđenja prosperitetnih djelatnosti, kao i valorizacija nedovoljno iskorištenih potencijala</w:t>
      </w:r>
      <w:r>
        <w:rPr>
          <w:rFonts w:ascii="Arial" w:hAnsi="Arial" w:cs="Arial"/>
        </w:rPr>
        <w:t>.</w:t>
      </w:r>
      <w:r w:rsidRPr="00921D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Pr="00921D4A">
        <w:rPr>
          <w:rFonts w:ascii="Arial" w:hAnsi="Arial" w:cs="Arial"/>
        </w:rPr>
        <w:t xml:space="preserve"> Općini </w:t>
      </w:r>
      <w:r w:rsidR="003A5B52">
        <w:rPr>
          <w:rFonts w:ascii="Arial" w:hAnsi="Arial" w:cs="Arial"/>
        </w:rPr>
        <w:t>Sali</w:t>
      </w:r>
      <w:r w:rsidRPr="00921D4A">
        <w:rPr>
          <w:rFonts w:ascii="Arial" w:hAnsi="Arial" w:cs="Arial"/>
        </w:rPr>
        <w:t xml:space="preserve"> su definirana tri strateška cilja:</w:t>
      </w:r>
    </w:p>
    <w:p w14:paraId="76EFF22C" w14:textId="77777777" w:rsidR="005F1BEA" w:rsidRDefault="005F1BEA" w:rsidP="005F1BEA">
      <w:pPr>
        <w:ind w:firstLine="708"/>
        <w:jc w:val="both"/>
        <w:rPr>
          <w:rFonts w:ascii="Arial" w:hAnsi="Arial" w:cs="Arial"/>
        </w:rPr>
      </w:pPr>
    </w:p>
    <w:p w14:paraId="6E2A85EE" w14:textId="091C1449" w:rsidR="005F1BEA" w:rsidRDefault="005F1BEA" w:rsidP="005F1BEA">
      <w:pPr>
        <w:jc w:val="both"/>
        <w:rPr>
          <w:rFonts w:ascii="Arial" w:hAnsi="Arial" w:cs="Arial"/>
        </w:rPr>
      </w:pPr>
      <w:r w:rsidRPr="00921D4A">
        <w:rPr>
          <w:rFonts w:ascii="Arial" w:hAnsi="Arial" w:cs="Arial"/>
        </w:rPr>
        <w:t xml:space="preserve">1. </w:t>
      </w:r>
      <w:r w:rsidR="003A5B52">
        <w:rPr>
          <w:rFonts w:ascii="Arial" w:hAnsi="Arial" w:cs="Arial"/>
        </w:rPr>
        <w:t>Visoka kvaliteta života i standarda</w:t>
      </w:r>
    </w:p>
    <w:p w14:paraId="7060F6B7" w14:textId="77777777" w:rsidR="005F1BEA" w:rsidRPr="00921D4A" w:rsidRDefault="005F1BEA" w:rsidP="005F1BEA">
      <w:pPr>
        <w:jc w:val="both"/>
        <w:rPr>
          <w:rFonts w:ascii="Arial" w:hAnsi="Arial" w:cs="Arial"/>
        </w:rPr>
      </w:pPr>
    </w:p>
    <w:p w14:paraId="52E5C30A" w14:textId="21CFCDDD" w:rsidR="005F1BEA" w:rsidRDefault="005F1BEA" w:rsidP="005F1BEA">
      <w:pPr>
        <w:jc w:val="both"/>
        <w:rPr>
          <w:rFonts w:ascii="Arial" w:hAnsi="Arial" w:cs="Arial"/>
        </w:rPr>
      </w:pPr>
      <w:r w:rsidRPr="00921D4A">
        <w:rPr>
          <w:rFonts w:ascii="Arial" w:hAnsi="Arial" w:cs="Arial"/>
        </w:rPr>
        <w:t xml:space="preserve">2. </w:t>
      </w:r>
      <w:r w:rsidR="003A5B52">
        <w:rPr>
          <w:rFonts w:ascii="Arial" w:hAnsi="Arial" w:cs="Arial"/>
        </w:rPr>
        <w:t>Razvoj gospodarstva</w:t>
      </w:r>
    </w:p>
    <w:p w14:paraId="53783A83" w14:textId="77777777" w:rsidR="005F1BEA" w:rsidRPr="00921D4A" w:rsidRDefault="005F1BEA" w:rsidP="005F1BEA">
      <w:pPr>
        <w:jc w:val="both"/>
        <w:rPr>
          <w:rFonts w:ascii="Arial" w:hAnsi="Arial" w:cs="Arial"/>
        </w:rPr>
      </w:pPr>
    </w:p>
    <w:p w14:paraId="4669924D" w14:textId="6225CF33" w:rsidR="005F1BEA" w:rsidRDefault="005F1BEA" w:rsidP="005F1BEA">
      <w:pPr>
        <w:jc w:val="both"/>
        <w:rPr>
          <w:rFonts w:ascii="Arial" w:hAnsi="Arial" w:cs="Arial"/>
        </w:rPr>
      </w:pPr>
      <w:r w:rsidRPr="00921D4A">
        <w:rPr>
          <w:rFonts w:ascii="Arial" w:hAnsi="Arial" w:cs="Arial"/>
        </w:rPr>
        <w:t xml:space="preserve">3. </w:t>
      </w:r>
      <w:r w:rsidR="003A5B52">
        <w:rPr>
          <w:rFonts w:ascii="Arial" w:hAnsi="Arial" w:cs="Arial"/>
        </w:rPr>
        <w:t>Visoki standardi razvoja</w:t>
      </w:r>
    </w:p>
    <w:p w14:paraId="5B1E5E3A" w14:textId="77777777" w:rsidR="005F1BEA" w:rsidRDefault="005F1BEA" w:rsidP="005F1BEA">
      <w:pPr>
        <w:jc w:val="both"/>
        <w:rPr>
          <w:rFonts w:ascii="Arial" w:hAnsi="Arial" w:cs="Arial"/>
        </w:rPr>
      </w:pPr>
    </w:p>
    <w:p w14:paraId="3711B123" w14:textId="77777777" w:rsidR="005F1BEA" w:rsidRDefault="005F1BEA" w:rsidP="005F1BEA">
      <w:pPr>
        <w:jc w:val="both"/>
        <w:rPr>
          <w:rFonts w:ascii="Arial" w:hAnsi="Arial" w:cs="Arial"/>
        </w:rPr>
      </w:pPr>
    </w:p>
    <w:p w14:paraId="3CC54BEE" w14:textId="6F05C773" w:rsidR="005F1BEA" w:rsidRDefault="005F1BEA" w:rsidP="005F1B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Također, općinski načelnik, na temelju </w:t>
      </w:r>
      <w:r w:rsidRPr="00921D4A">
        <w:rPr>
          <w:rFonts w:ascii="Arial" w:hAnsi="Arial" w:cs="Arial"/>
        </w:rPr>
        <w:t>Zakona o sustavu strateškog planiranja i upravljanja razvojem Republike Hrvatske</w:t>
      </w:r>
      <w:r>
        <w:rPr>
          <w:rFonts w:ascii="Arial" w:hAnsi="Arial" w:cs="Arial"/>
        </w:rPr>
        <w:t>, u rujnu 2021. godine donio je Provedbeni program</w:t>
      </w:r>
      <w:r w:rsidRPr="00E368D9">
        <w:rPr>
          <w:rFonts w:ascii="Arial" w:hAnsi="Arial" w:cs="Arial"/>
        </w:rPr>
        <w:t xml:space="preserve"> Općine </w:t>
      </w:r>
      <w:r w:rsidR="003A5B52">
        <w:rPr>
          <w:rFonts w:ascii="Arial" w:hAnsi="Arial" w:cs="Arial"/>
        </w:rPr>
        <w:t>Sali</w:t>
      </w:r>
      <w:r w:rsidRPr="00E368D9">
        <w:rPr>
          <w:rFonts w:ascii="Arial" w:hAnsi="Arial" w:cs="Arial"/>
        </w:rPr>
        <w:t xml:space="preserve"> za razdoblje 2021. - 2025. godine</w:t>
      </w:r>
      <w:r>
        <w:rPr>
          <w:rFonts w:ascii="Arial" w:hAnsi="Arial" w:cs="Arial"/>
        </w:rPr>
        <w:t xml:space="preserve"> kao </w:t>
      </w:r>
      <w:r w:rsidRPr="00E368D9">
        <w:rPr>
          <w:rFonts w:ascii="Arial" w:hAnsi="Arial" w:cs="Arial"/>
        </w:rPr>
        <w:t>kratkoročni akt strateškog planiranja kojim</w:t>
      </w:r>
      <w:r>
        <w:rPr>
          <w:rFonts w:ascii="Arial" w:hAnsi="Arial" w:cs="Arial"/>
        </w:rPr>
        <w:t>a se definiraju</w:t>
      </w:r>
      <w:r w:rsidRPr="00E368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prioriteti i mjere</w:t>
      </w:r>
      <w:r w:rsidRPr="00E368D9">
        <w:rPr>
          <w:rFonts w:ascii="Arial" w:hAnsi="Arial" w:cs="Arial"/>
        </w:rPr>
        <w:t xml:space="preserve"> za provedbu strateških ciljeva za daljnji razvoj Općine </w:t>
      </w:r>
      <w:r w:rsidR="003A5B52">
        <w:rPr>
          <w:rFonts w:ascii="Arial" w:hAnsi="Arial" w:cs="Arial"/>
        </w:rPr>
        <w:t>Sali</w:t>
      </w:r>
      <w:r>
        <w:rPr>
          <w:rFonts w:ascii="Arial" w:hAnsi="Arial" w:cs="Arial"/>
        </w:rPr>
        <w:t>:</w:t>
      </w:r>
    </w:p>
    <w:p w14:paraId="5E9D985E" w14:textId="77777777" w:rsidR="00CC385F" w:rsidRDefault="00CC385F" w:rsidP="00CC385F">
      <w:pPr>
        <w:jc w:val="both"/>
        <w:rPr>
          <w:rFonts w:cs="Calibri"/>
          <w:sz w:val="22"/>
          <w:szCs w:val="22"/>
        </w:rPr>
      </w:pPr>
    </w:p>
    <w:p w14:paraId="5EEB2477" w14:textId="5CE99CA8" w:rsidR="00CC385F" w:rsidRDefault="00CC385F" w:rsidP="00CC385F">
      <w:pPr>
        <w:spacing w:line="276" w:lineRule="auto"/>
        <w:jc w:val="both"/>
        <w:rPr>
          <w:rFonts w:cs="Calibri"/>
        </w:rPr>
      </w:pPr>
    </w:p>
    <w:p w14:paraId="092BC767" w14:textId="77777777" w:rsidR="006D0282" w:rsidRDefault="006D0282" w:rsidP="00CC385F">
      <w:pPr>
        <w:spacing w:line="276" w:lineRule="auto"/>
        <w:jc w:val="both"/>
        <w:rPr>
          <w:rFonts w:cs="Calibri"/>
        </w:rPr>
      </w:pPr>
    </w:p>
    <w:p w14:paraId="7DE2CCA8" w14:textId="77777777" w:rsidR="00CC385F" w:rsidRDefault="00CC385F" w:rsidP="00CC385F">
      <w:pPr>
        <w:spacing w:line="276" w:lineRule="auto"/>
        <w:jc w:val="both"/>
        <w:rPr>
          <w:rFonts w:cs="Calibri"/>
        </w:rPr>
      </w:pPr>
    </w:p>
    <w:p w14:paraId="4BC1687C" w14:textId="77777777" w:rsidR="00CC385F" w:rsidRDefault="00CC385F" w:rsidP="005F1BEA">
      <w:pPr>
        <w:jc w:val="both"/>
        <w:rPr>
          <w:rFonts w:ascii="Arial" w:hAnsi="Arial" w:cs="Arial"/>
        </w:rPr>
      </w:pPr>
    </w:p>
    <w:p w14:paraId="77FEB67C" w14:textId="77777777" w:rsidR="005F1BEA" w:rsidRDefault="005F1BEA" w:rsidP="005F1BEA">
      <w:pPr>
        <w:jc w:val="both"/>
        <w:rPr>
          <w:rFonts w:ascii="Arial" w:hAnsi="Arial" w:cs="Arial"/>
        </w:rPr>
      </w:pPr>
    </w:p>
    <w:tbl>
      <w:tblPr>
        <w:tblW w:w="8758" w:type="dxa"/>
        <w:tblLook w:val="04A0" w:firstRow="1" w:lastRow="0" w:firstColumn="1" w:lastColumn="0" w:noHBand="0" w:noVBand="1"/>
      </w:tblPr>
      <w:tblGrid>
        <w:gridCol w:w="2117"/>
        <w:gridCol w:w="1701"/>
        <w:gridCol w:w="4940"/>
      </w:tblGrid>
      <w:tr w:rsidR="005F1BEA" w:rsidRPr="002F2D62" w14:paraId="60DC605B" w14:textId="77777777" w:rsidTr="0000112F">
        <w:trPr>
          <w:trHeight w:val="317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1ABA8C3" w14:textId="77777777" w:rsidR="005F1BEA" w:rsidRPr="002F2D62" w:rsidRDefault="005F1BEA" w:rsidP="00CC38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2D6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Prioritet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176021B" w14:textId="77777777" w:rsidR="005F1BEA" w:rsidRPr="002F2D62" w:rsidRDefault="005F1BEA" w:rsidP="00CC38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2D62">
              <w:rPr>
                <w:rFonts w:ascii="Arial" w:hAnsi="Arial" w:cs="Arial"/>
                <w:b/>
                <w:bCs/>
                <w:sz w:val="20"/>
                <w:szCs w:val="20"/>
              </w:rPr>
              <w:t>Broj mjere</w:t>
            </w:r>
          </w:p>
        </w:tc>
        <w:tc>
          <w:tcPr>
            <w:tcW w:w="4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73B814F" w14:textId="77777777" w:rsidR="005F1BEA" w:rsidRPr="002F2D62" w:rsidRDefault="005F1BEA" w:rsidP="00CC38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2D62">
              <w:rPr>
                <w:rFonts w:ascii="Arial" w:hAnsi="Arial" w:cs="Arial"/>
                <w:b/>
                <w:bCs/>
                <w:sz w:val="20"/>
                <w:szCs w:val="20"/>
              </w:rPr>
              <w:t>Naziv mjere</w:t>
            </w:r>
          </w:p>
        </w:tc>
      </w:tr>
      <w:tr w:rsidR="00A953E7" w:rsidRPr="002F2D62" w14:paraId="5343A6DB" w14:textId="77777777" w:rsidTr="0000112F">
        <w:trPr>
          <w:trHeight w:val="1242"/>
        </w:trPr>
        <w:tc>
          <w:tcPr>
            <w:tcW w:w="21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16966CB" w14:textId="77777777" w:rsidR="00A953E7" w:rsidRPr="002F2D62" w:rsidRDefault="00A953E7" w:rsidP="00CC38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D83718" w14:textId="43134138" w:rsidR="00A953E7" w:rsidRDefault="00A953E7" w:rsidP="00CC38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P. 1.</w:t>
            </w:r>
          </w:p>
          <w:p w14:paraId="650CE507" w14:textId="5C056A9F" w:rsidR="00A953E7" w:rsidRPr="002F2D62" w:rsidRDefault="00A953E7" w:rsidP="00CC3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Demografska revitalizacija, jačanje organizacija civilnog društva i razvijanje dostupnosti javnih usluga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B2252" w14:textId="36A9CD35" w:rsidR="00A953E7" w:rsidRPr="002F2D62" w:rsidRDefault="00A953E7" w:rsidP="00CC38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2D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8208965" w14:textId="66A3E99E" w:rsidR="00A953E7" w:rsidRPr="002F2D62" w:rsidRDefault="00A953E7" w:rsidP="00A953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Calibri"/>
              </w:rPr>
              <w:t>Poboljšanje kvalitete i dostupnosti kulturnih sadržaja na otoku</w:t>
            </w:r>
          </w:p>
        </w:tc>
      </w:tr>
      <w:tr w:rsidR="00A953E7" w:rsidRPr="002F2D62" w14:paraId="01BC5DD4" w14:textId="77777777" w:rsidTr="0000112F">
        <w:trPr>
          <w:trHeight w:val="1034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D602188" w14:textId="77777777" w:rsidR="00A953E7" w:rsidRPr="002F2D62" w:rsidRDefault="00A953E7" w:rsidP="00CC38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332B3" w14:textId="77777777" w:rsidR="00A953E7" w:rsidRPr="002F2D62" w:rsidRDefault="00A953E7" w:rsidP="00CC38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2D62">
              <w:rPr>
                <w:rFonts w:ascii="Arial" w:hAnsi="Arial" w:cs="Arial"/>
                <w:b/>
                <w:bCs/>
                <w:sz w:val="20"/>
                <w:szCs w:val="20"/>
              </w:rPr>
              <w:t>M 1.2.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ECE422" w14:textId="404A3E48" w:rsidR="00A953E7" w:rsidRPr="00A953E7" w:rsidRDefault="00A953E7" w:rsidP="00A953E7">
            <w:pPr>
              <w:suppressAutoHyphens w:val="0"/>
              <w:autoSpaceDN/>
              <w:spacing w:after="160"/>
              <w:jc w:val="center"/>
              <w:rPr>
                <w:rFonts w:cs="Calibri"/>
                <w:sz w:val="22"/>
                <w:szCs w:val="22"/>
              </w:rPr>
            </w:pPr>
            <w:r w:rsidRPr="00A953E7">
              <w:rPr>
                <w:rFonts w:cs="Calibri"/>
              </w:rPr>
              <w:t>Unaprjeđenje sustava upravljanja, očuvanja i valorizacije kulturne i povijesne baštine te očuvanje otočnog identiteta</w:t>
            </w:r>
          </w:p>
        </w:tc>
      </w:tr>
      <w:tr w:rsidR="00A953E7" w:rsidRPr="002F2D62" w14:paraId="00D2BC7F" w14:textId="77777777" w:rsidTr="0000112F">
        <w:trPr>
          <w:trHeight w:val="1347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BF78251" w14:textId="77777777" w:rsidR="00A953E7" w:rsidRPr="002F2D62" w:rsidRDefault="00A953E7" w:rsidP="00CC38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4F4580" w14:textId="3E6C717D" w:rsidR="00A953E7" w:rsidRPr="002F2D62" w:rsidRDefault="00A953E7" w:rsidP="00CC38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 1.3.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2A24CE" w14:textId="0AA830C3" w:rsidR="00A953E7" w:rsidRPr="00A953E7" w:rsidRDefault="00A953E7" w:rsidP="00A953E7">
            <w:pPr>
              <w:pStyle w:val="Odlomakpopisa"/>
              <w:suppressAutoHyphens w:val="0"/>
              <w:autoSpaceDN/>
              <w:spacing w:after="160"/>
              <w:ind w:left="284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</w:rPr>
              <w:t>Povećanje dostupnosti i osiguravanje jednakih uvjeta za sudjelovanje u programima ranog i predškolskog odgoja te svim razinama obrazovanja</w:t>
            </w:r>
          </w:p>
        </w:tc>
      </w:tr>
      <w:tr w:rsidR="00A953E7" w:rsidRPr="002F2D62" w14:paraId="281B965A" w14:textId="77777777" w:rsidTr="0000112F">
        <w:trPr>
          <w:trHeight w:val="504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AEA8762" w14:textId="77777777" w:rsidR="00A953E7" w:rsidRPr="002F2D62" w:rsidRDefault="00A953E7" w:rsidP="00CC38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588798" w14:textId="7968FC37" w:rsidR="00A953E7" w:rsidRPr="002F2D62" w:rsidRDefault="00A953E7" w:rsidP="00CC38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 1.4.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568AE8" w14:textId="53D7619C" w:rsidR="00A953E7" w:rsidRPr="00A953E7" w:rsidRDefault="00A953E7" w:rsidP="00A953E7">
            <w:pPr>
              <w:pStyle w:val="Odlomakpopisa"/>
              <w:suppressAutoHyphens w:val="0"/>
              <w:autoSpaceDN/>
              <w:spacing w:after="160"/>
              <w:ind w:left="284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</w:rPr>
              <w:t>Poticanje i unaprjeđenje dostupnosti rekreacije i tjelesnog vježbanja građana</w:t>
            </w:r>
          </w:p>
        </w:tc>
      </w:tr>
      <w:tr w:rsidR="00A953E7" w:rsidRPr="002F2D62" w14:paraId="2190476C" w14:textId="77777777" w:rsidTr="0000112F">
        <w:trPr>
          <w:trHeight w:val="504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9E93AFB" w14:textId="77777777" w:rsidR="00A953E7" w:rsidRPr="002F2D62" w:rsidRDefault="00A953E7" w:rsidP="00CC38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885C97" w14:textId="2021C101" w:rsidR="00A953E7" w:rsidRPr="002F2D62" w:rsidRDefault="00A953E7" w:rsidP="00CC38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 1.5.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54E98B" w14:textId="1F02D3E6" w:rsidR="00A953E7" w:rsidRPr="00A953E7" w:rsidRDefault="00A953E7" w:rsidP="00A953E7">
            <w:pPr>
              <w:pStyle w:val="Odlomakpopisa"/>
              <w:suppressAutoHyphens w:val="0"/>
              <w:autoSpaceDN/>
              <w:spacing w:after="160"/>
              <w:ind w:left="284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</w:rPr>
              <w:t>Unaprjeđenje razine zdravstvene zaštite i socijalne skrbi na otoku</w:t>
            </w:r>
          </w:p>
        </w:tc>
      </w:tr>
      <w:tr w:rsidR="00A953E7" w:rsidRPr="002F2D62" w14:paraId="76C226D5" w14:textId="77777777" w:rsidTr="0000112F">
        <w:trPr>
          <w:trHeight w:val="504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08A2E3E" w14:textId="77777777" w:rsidR="00A953E7" w:rsidRPr="002F2D62" w:rsidRDefault="00A953E7" w:rsidP="00CC38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1CB57F" w14:textId="7F4ABE22" w:rsidR="00A953E7" w:rsidRPr="002F2D62" w:rsidRDefault="00A953E7" w:rsidP="00CC38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 1.6.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86BB317" w14:textId="767DE6C7" w:rsidR="00A953E7" w:rsidRPr="00A953E7" w:rsidRDefault="00A953E7" w:rsidP="00A953E7">
            <w:pPr>
              <w:pStyle w:val="Odlomakpopisa"/>
              <w:suppressAutoHyphens w:val="0"/>
              <w:autoSpaceDN/>
              <w:spacing w:after="160"/>
              <w:ind w:left="284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</w:rPr>
              <w:t>Razvoj i unaprjeđenje sustava potpora i programa temeljenim na istraživanju životnih navika i stavova mladih obitelji o demografskim kretanjima u općini</w:t>
            </w:r>
          </w:p>
        </w:tc>
      </w:tr>
      <w:tr w:rsidR="00A953E7" w:rsidRPr="002F2D62" w14:paraId="271A11D8" w14:textId="77777777" w:rsidTr="0000112F">
        <w:trPr>
          <w:trHeight w:val="504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C4E21DA" w14:textId="77777777" w:rsidR="00A953E7" w:rsidRPr="002F2D62" w:rsidRDefault="00A953E7" w:rsidP="00CC38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759A16" w14:textId="12D33912" w:rsidR="00A953E7" w:rsidRPr="002F2D62" w:rsidRDefault="00A953E7" w:rsidP="00CC38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M. 1.7.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A51B6E" w14:textId="251A892E" w:rsidR="00A953E7" w:rsidRPr="00A953E7" w:rsidRDefault="00A953E7" w:rsidP="00A953E7">
            <w:pPr>
              <w:pStyle w:val="Odlomakpopisa"/>
              <w:suppressAutoHyphens w:val="0"/>
              <w:autoSpaceDN/>
              <w:spacing w:after="160"/>
              <w:ind w:left="284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</w:rPr>
              <w:t>Jačanje ljudskih kapaciteta i uvjeta rada sigurnosnih službi i sustava civilne zaštite</w:t>
            </w:r>
          </w:p>
        </w:tc>
      </w:tr>
      <w:tr w:rsidR="00A953E7" w:rsidRPr="002F2D62" w14:paraId="3EEC4272" w14:textId="77777777" w:rsidTr="00A56D2B">
        <w:trPr>
          <w:trHeight w:val="920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BC88AAD" w14:textId="77777777" w:rsidR="00A953E7" w:rsidRPr="002F2D62" w:rsidRDefault="00A953E7" w:rsidP="00A56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44EA04" w14:textId="6BAF75EE" w:rsidR="00A953E7" w:rsidRPr="002F2D62" w:rsidRDefault="00A953E7" w:rsidP="00A56D2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2D62">
              <w:rPr>
                <w:rFonts w:ascii="Arial" w:hAnsi="Arial" w:cs="Arial"/>
                <w:b/>
                <w:bCs/>
                <w:sz w:val="20"/>
                <w:szCs w:val="20"/>
              </w:rPr>
              <w:t>P.2.</w:t>
            </w:r>
          </w:p>
          <w:p w14:paraId="6BD26C13" w14:textId="77777777" w:rsidR="00A953E7" w:rsidRPr="002F2D62" w:rsidRDefault="00A953E7" w:rsidP="00A56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88FFD4" w14:textId="7CDF871D" w:rsidR="00A953E7" w:rsidRPr="002F2D62" w:rsidRDefault="00A953E7" w:rsidP="00A56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Poboljšanje kvalitete života razvojem javne infrastrukture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B2348" w14:textId="77777777" w:rsidR="00A953E7" w:rsidRPr="002F2D62" w:rsidRDefault="00A953E7" w:rsidP="00CC38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2D62">
              <w:rPr>
                <w:rFonts w:ascii="Arial" w:hAnsi="Arial" w:cs="Arial"/>
                <w:b/>
                <w:bCs/>
                <w:sz w:val="20"/>
                <w:szCs w:val="20"/>
              </w:rPr>
              <w:t>M 2.1.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1574FF" w14:textId="3B80693A" w:rsidR="00A953E7" w:rsidRPr="0000112F" w:rsidRDefault="0000112F" w:rsidP="0000112F">
            <w:pPr>
              <w:pStyle w:val="Odlomakpopisa"/>
              <w:suppressAutoHyphens w:val="0"/>
              <w:autoSpaceDN/>
              <w:spacing w:after="160" w:line="276" w:lineRule="auto"/>
              <w:ind w:left="284"/>
              <w:jc w:val="center"/>
              <w:rPr>
                <w:rFonts w:cs="Calibri"/>
                <w:sz w:val="22"/>
                <w:szCs w:val="22"/>
              </w:rPr>
            </w:pPr>
            <w:r>
              <w:t>Razvoj, modernizacija i jačanje kapaciteta poduzetničke infrastrukture i potpornih institucija</w:t>
            </w:r>
          </w:p>
        </w:tc>
      </w:tr>
      <w:tr w:rsidR="00A953E7" w:rsidRPr="002F2D62" w14:paraId="5AAB19F0" w14:textId="77777777" w:rsidTr="0000112F">
        <w:trPr>
          <w:trHeight w:val="887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6A4158D" w14:textId="77777777" w:rsidR="00A953E7" w:rsidRPr="002F2D62" w:rsidRDefault="00A953E7" w:rsidP="00CC38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B8534" w14:textId="77777777" w:rsidR="00A953E7" w:rsidRPr="002F2D62" w:rsidRDefault="00A953E7" w:rsidP="00CC38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2D62">
              <w:rPr>
                <w:rFonts w:ascii="Arial" w:hAnsi="Arial" w:cs="Arial"/>
                <w:b/>
                <w:bCs/>
                <w:sz w:val="20"/>
                <w:szCs w:val="20"/>
              </w:rPr>
              <w:t>M 2.2.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922AEE" w14:textId="247259D5" w:rsidR="00A953E7" w:rsidRPr="002F2D62" w:rsidRDefault="0000112F" w:rsidP="000011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Calibri"/>
              </w:rPr>
              <w:t>Razvoj i unaprjeđenje turističke infrastrukture</w:t>
            </w:r>
          </w:p>
        </w:tc>
      </w:tr>
      <w:tr w:rsidR="00A953E7" w:rsidRPr="002F2D62" w14:paraId="5721B953" w14:textId="77777777" w:rsidTr="0000112F">
        <w:trPr>
          <w:trHeight w:val="1027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FBB4D6A" w14:textId="77777777" w:rsidR="00A953E7" w:rsidRPr="002F2D62" w:rsidRDefault="00A953E7" w:rsidP="00CC38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5AD8E" w14:textId="77777777" w:rsidR="00A953E7" w:rsidRPr="002F2D62" w:rsidRDefault="00A953E7" w:rsidP="00CC38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2D62">
              <w:rPr>
                <w:rFonts w:ascii="Arial" w:hAnsi="Arial" w:cs="Arial"/>
                <w:b/>
                <w:bCs/>
                <w:sz w:val="20"/>
                <w:szCs w:val="20"/>
              </w:rPr>
              <w:t>M 2.3.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2FF674" w14:textId="48519C0E" w:rsidR="00A953E7" w:rsidRPr="0000112F" w:rsidRDefault="0000112F" w:rsidP="0000112F">
            <w:pPr>
              <w:pStyle w:val="Odlomakpopisa"/>
              <w:suppressAutoHyphens w:val="0"/>
              <w:autoSpaceDN/>
              <w:spacing w:after="160" w:line="276" w:lineRule="auto"/>
              <w:ind w:left="284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</w:rPr>
              <w:t>Unaprjeđenje sportske infrastrukture i sustava za konkurentan natjecateljski sport</w:t>
            </w:r>
          </w:p>
        </w:tc>
      </w:tr>
      <w:tr w:rsidR="00A953E7" w:rsidRPr="002F2D62" w14:paraId="13668705" w14:textId="77777777" w:rsidTr="0000112F">
        <w:trPr>
          <w:trHeight w:val="690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2F1A9B0" w14:textId="77777777" w:rsidR="00A953E7" w:rsidRPr="002F2D62" w:rsidRDefault="00A953E7" w:rsidP="00CC38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7A24C" w14:textId="77777777" w:rsidR="00A953E7" w:rsidRPr="002F2D62" w:rsidRDefault="00A953E7" w:rsidP="00CC38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2D62">
              <w:rPr>
                <w:rFonts w:ascii="Arial" w:hAnsi="Arial" w:cs="Arial"/>
                <w:b/>
                <w:bCs/>
                <w:sz w:val="20"/>
                <w:szCs w:val="20"/>
              </w:rPr>
              <w:t>M 2.4.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BEA23E3" w14:textId="3781A1DE" w:rsidR="00A953E7" w:rsidRPr="002F2D62" w:rsidRDefault="0000112F" w:rsidP="000011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Calibri"/>
              </w:rPr>
              <w:t>Unaprjeđenje dostupnosti društvene infrastrukture za mlade i obitelji</w:t>
            </w:r>
          </w:p>
        </w:tc>
      </w:tr>
      <w:tr w:rsidR="00A953E7" w:rsidRPr="002F2D62" w14:paraId="48BFD6AC" w14:textId="77777777" w:rsidTr="0000112F">
        <w:trPr>
          <w:trHeight w:val="690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1211499" w14:textId="77777777" w:rsidR="00A953E7" w:rsidRPr="002F2D62" w:rsidRDefault="00A953E7" w:rsidP="00A953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202C50" w14:textId="64391478" w:rsidR="00A953E7" w:rsidRPr="002F2D62" w:rsidRDefault="00A953E7" w:rsidP="000011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665">
              <w:rPr>
                <w:rFonts w:ascii="Arial" w:hAnsi="Arial" w:cs="Arial"/>
                <w:b/>
                <w:bCs/>
                <w:sz w:val="20"/>
                <w:szCs w:val="20"/>
              </w:rPr>
              <w:t>M 2.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8E066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50E721" w14:textId="7DDCA896" w:rsidR="00A953E7" w:rsidRPr="0000112F" w:rsidRDefault="0000112F" w:rsidP="0000112F">
            <w:pPr>
              <w:pStyle w:val="Odlomakpopisa"/>
              <w:suppressAutoHyphens w:val="0"/>
              <w:autoSpaceDN/>
              <w:spacing w:after="160" w:line="276" w:lineRule="auto"/>
              <w:ind w:left="284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</w:rPr>
              <w:t>Jačanje kapaciteta sigurnosnih službi  i sustava civilne zaštite kroz ulaganja  u razvoj infrastrukture i primjenu novih tehnika i tehnologija</w:t>
            </w:r>
          </w:p>
        </w:tc>
      </w:tr>
      <w:tr w:rsidR="00A953E7" w:rsidRPr="002F2D62" w14:paraId="6A9FDB5D" w14:textId="77777777" w:rsidTr="0000112F">
        <w:trPr>
          <w:trHeight w:val="690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CED809A" w14:textId="77777777" w:rsidR="00A953E7" w:rsidRPr="002F2D62" w:rsidRDefault="00A953E7" w:rsidP="00A953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6B72CE" w14:textId="4D5A9CC4" w:rsidR="00A953E7" w:rsidRPr="002F2D62" w:rsidRDefault="00A953E7" w:rsidP="000011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665">
              <w:rPr>
                <w:rFonts w:ascii="Arial" w:hAnsi="Arial" w:cs="Arial"/>
                <w:b/>
                <w:bCs/>
                <w:sz w:val="20"/>
                <w:szCs w:val="20"/>
              </w:rPr>
              <w:t>M 2.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8E066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202108" w14:textId="70B2A3B5" w:rsidR="00A953E7" w:rsidRPr="002F2D62" w:rsidRDefault="0000112F" w:rsidP="000011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Calibri"/>
              </w:rPr>
              <w:t>Unaprjeđenje i razvoj male komunalne infrastrukture i usluga</w:t>
            </w:r>
          </w:p>
        </w:tc>
      </w:tr>
      <w:tr w:rsidR="00A953E7" w:rsidRPr="002F2D62" w14:paraId="73ABCBAC" w14:textId="77777777" w:rsidTr="0000112F">
        <w:trPr>
          <w:trHeight w:val="690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95F5B3A" w14:textId="77777777" w:rsidR="00A953E7" w:rsidRPr="002F2D62" w:rsidRDefault="00A953E7" w:rsidP="00A953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3B77BE" w14:textId="449B981D" w:rsidR="00A953E7" w:rsidRPr="002F2D62" w:rsidRDefault="00A953E7" w:rsidP="000011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665">
              <w:rPr>
                <w:rFonts w:ascii="Arial" w:hAnsi="Arial" w:cs="Arial"/>
                <w:b/>
                <w:bCs/>
                <w:sz w:val="20"/>
                <w:szCs w:val="20"/>
              </w:rPr>
              <w:t>M 2.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8E066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66D8C4A" w14:textId="37CBF1CE" w:rsidR="00A953E7" w:rsidRPr="002F2D62" w:rsidRDefault="0000112F" w:rsidP="000011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Calibri"/>
              </w:rPr>
              <w:t>Unaprjeđenje infrastrukture i organizacije cestovnog prometa i prometa u mirovanju</w:t>
            </w:r>
          </w:p>
        </w:tc>
      </w:tr>
      <w:tr w:rsidR="00A953E7" w:rsidRPr="002F2D62" w14:paraId="3DD99AA9" w14:textId="77777777" w:rsidTr="0000112F">
        <w:trPr>
          <w:trHeight w:val="690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DC91992" w14:textId="77777777" w:rsidR="00A953E7" w:rsidRPr="002F2D62" w:rsidRDefault="00A953E7" w:rsidP="00A953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6E6AF95" w14:textId="248766C5" w:rsidR="00A953E7" w:rsidRPr="002F2D62" w:rsidRDefault="00A953E7" w:rsidP="000011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665">
              <w:rPr>
                <w:rFonts w:ascii="Arial" w:hAnsi="Arial" w:cs="Arial"/>
                <w:b/>
                <w:bCs/>
                <w:sz w:val="20"/>
                <w:szCs w:val="20"/>
              </w:rPr>
              <w:t>M 2.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8E066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EAD427" w14:textId="689A43AC" w:rsidR="00A953E7" w:rsidRPr="002F2D62" w:rsidRDefault="0000112F" w:rsidP="000011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Calibri"/>
              </w:rPr>
              <w:t>Razvoj i unaprjeđenje mreže pomorske infrastrukture i usluga</w:t>
            </w:r>
          </w:p>
        </w:tc>
      </w:tr>
      <w:tr w:rsidR="00A953E7" w:rsidRPr="002F2D62" w14:paraId="699D2CA3" w14:textId="77777777" w:rsidTr="0000112F">
        <w:trPr>
          <w:trHeight w:val="690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539A2A6" w14:textId="77777777" w:rsidR="00A953E7" w:rsidRPr="002F2D62" w:rsidRDefault="00A953E7" w:rsidP="00A953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218800" w14:textId="018B8837" w:rsidR="00A953E7" w:rsidRPr="002F2D62" w:rsidRDefault="00A953E7" w:rsidP="000011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665">
              <w:rPr>
                <w:rFonts w:ascii="Arial" w:hAnsi="Arial" w:cs="Arial"/>
                <w:b/>
                <w:bCs/>
                <w:sz w:val="20"/>
                <w:szCs w:val="20"/>
              </w:rPr>
              <w:t>M 2.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8E066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46B7610" w14:textId="63132D8E" w:rsidR="00A953E7" w:rsidRPr="002F2D62" w:rsidRDefault="0000112F" w:rsidP="000011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Calibri"/>
              </w:rPr>
              <w:t>Unaprjeđenje prometne povezanosti i sigurnosti razvojem mreže helidroma</w:t>
            </w:r>
          </w:p>
        </w:tc>
      </w:tr>
      <w:tr w:rsidR="00A953E7" w:rsidRPr="002F2D62" w14:paraId="2502877D" w14:textId="77777777" w:rsidTr="0000112F">
        <w:trPr>
          <w:trHeight w:val="690"/>
        </w:trPr>
        <w:tc>
          <w:tcPr>
            <w:tcW w:w="21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E8FF6D6" w14:textId="77777777" w:rsidR="00A953E7" w:rsidRPr="002F2D62" w:rsidRDefault="00A953E7" w:rsidP="00A953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FD51FA" w14:textId="1E6ADDB6" w:rsidR="00A953E7" w:rsidRPr="002F2D62" w:rsidRDefault="00A953E7" w:rsidP="000011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665">
              <w:rPr>
                <w:rFonts w:ascii="Arial" w:hAnsi="Arial" w:cs="Arial"/>
                <w:b/>
                <w:bCs/>
                <w:sz w:val="20"/>
                <w:szCs w:val="20"/>
              </w:rPr>
              <w:t>M 2.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8E066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83E9C64" w14:textId="48E0BFD5" w:rsidR="00A953E7" w:rsidRPr="0000112F" w:rsidRDefault="0000112F" w:rsidP="0000112F">
            <w:pPr>
              <w:pStyle w:val="Odlomakpopisa"/>
              <w:suppressAutoHyphens w:val="0"/>
              <w:autoSpaceDN/>
              <w:spacing w:after="160" w:line="276" w:lineRule="auto"/>
              <w:ind w:left="284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</w:rPr>
              <w:t>Podizanje digitalnih kompetencija i stvaranje uvjeta za digitalnu transformaciju i primjenu naprednih tehnologija u gospodarstvu i društvu</w:t>
            </w:r>
          </w:p>
        </w:tc>
      </w:tr>
      <w:tr w:rsidR="00CC385F" w:rsidRPr="002F2D62" w14:paraId="306E45C2" w14:textId="77777777" w:rsidTr="00A56D2B">
        <w:trPr>
          <w:trHeight w:val="1050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BF44511" w14:textId="77777777" w:rsidR="00CC385F" w:rsidRPr="002F2D62" w:rsidRDefault="00CC385F" w:rsidP="00A56D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0A85A0" w14:textId="77777777" w:rsidR="00CC385F" w:rsidRPr="002F2D62" w:rsidRDefault="00CC385F" w:rsidP="00A56D2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2D62">
              <w:rPr>
                <w:rFonts w:ascii="Arial" w:hAnsi="Arial" w:cs="Arial"/>
                <w:b/>
                <w:bCs/>
                <w:sz w:val="20"/>
                <w:szCs w:val="20"/>
              </w:rPr>
              <w:t>P.3.</w:t>
            </w:r>
          </w:p>
          <w:p w14:paraId="3FB52CE8" w14:textId="77777777" w:rsidR="00CC385F" w:rsidRPr="002F2D62" w:rsidRDefault="00CC385F" w:rsidP="00A56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889BB2" w14:textId="336A4622" w:rsidR="00CC385F" w:rsidRPr="002F2D62" w:rsidRDefault="00CC385F" w:rsidP="00A56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Razvoj sustava za pametno i održivo upravljanje resursima i zaštitu okoliša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9C638" w14:textId="77777777" w:rsidR="00CC385F" w:rsidRPr="002F2D62" w:rsidRDefault="00CC385F" w:rsidP="00CC38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2D62">
              <w:rPr>
                <w:rFonts w:ascii="Arial" w:hAnsi="Arial" w:cs="Arial"/>
                <w:b/>
                <w:bCs/>
                <w:sz w:val="20"/>
                <w:szCs w:val="20"/>
              </w:rPr>
              <w:t>M 3.1.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C621EC" w14:textId="47C9CF64" w:rsidR="00CC385F" w:rsidRPr="00A56D2B" w:rsidRDefault="0000112F" w:rsidP="00A56D2B">
            <w:pPr>
              <w:pStyle w:val="Odlomakpopisa"/>
              <w:suppressAutoHyphens w:val="0"/>
              <w:autoSpaceDN/>
              <w:spacing w:after="160" w:line="276" w:lineRule="auto"/>
              <w:ind w:left="284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</w:rPr>
              <w:t>Unaprjeđenje, modernizacija i razvoj energetske infrastrukture i sustava energoopskrbe i energetska obnova zgrada u javnom sektoru</w:t>
            </w:r>
          </w:p>
        </w:tc>
      </w:tr>
      <w:tr w:rsidR="00CC385F" w:rsidRPr="002F2D62" w14:paraId="6B1BE3D4" w14:textId="77777777" w:rsidTr="00A56D2B">
        <w:trPr>
          <w:trHeight w:val="803"/>
        </w:trPr>
        <w:tc>
          <w:tcPr>
            <w:tcW w:w="21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96A15B2" w14:textId="77777777" w:rsidR="00CC385F" w:rsidRPr="002F2D62" w:rsidRDefault="00CC385F" w:rsidP="00CC38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F1FA2" w14:textId="77777777" w:rsidR="00CC385F" w:rsidRPr="002F2D62" w:rsidRDefault="00CC385F" w:rsidP="00CC38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2D62">
              <w:rPr>
                <w:rFonts w:ascii="Arial" w:hAnsi="Arial" w:cs="Arial"/>
                <w:b/>
                <w:bCs/>
                <w:sz w:val="20"/>
                <w:szCs w:val="20"/>
              </w:rPr>
              <w:t>M 3.2.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FD7F1D" w14:textId="44124CAE" w:rsidR="00CC385F" w:rsidRPr="002F2D62" w:rsidRDefault="0000112F" w:rsidP="00A56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Calibri"/>
              </w:rPr>
              <w:t>Unaprjeđenje sustava gospodarenja komunalnim otpadom i poticanje prijelaza na kružno gospodarstvo</w:t>
            </w:r>
          </w:p>
        </w:tc>
      </w:tr>
      <w:tr w:rsidR="00CC385F" w:rsidRPr="002F2D62" w14:paraId="48627009" w14:textId="77777777" w:rsidTr="00A56D2B">
        <w:trPr>
          <w:trHeight w:val="936"/>
        </w:trPr>
        <w:tc>
          <w:tcPr>
            <w:tcW w:w="21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4639BFE" w14:textId="77777777" w:rsidR="00CC385F" w:rsidRPr="002F2D62" w:rsidRDefault="00CC385F" w:rsidP="00CC38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45E6E" w14:textId="77777777" w:rsidR="00CC385F" w:rsidRPr="002F2D62" w:rsidRDefault="00CC385F" w:rsidP="00CC38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2D62">
              <w:rPr>
                <w:rFonts w:ascii="Arial" w:hAnsi="Arial" w:cs="Arial"/>
                <w:b/>
                <w:bCs/>
                <w:sz w:val="20"/>
                <w:szCs w:val="20"/>
              </w:rPr>
              <w:t>M 3.3.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1875EE1" w14:textId="2426190E" w:rsidR="00CC385F" w:rsidRPr="00A56D2B" w:rsidRDefault="0000112F" w:rsidP="00A56D2B">
            <w:pPr>
              <w:pStyle w:val="Odlomakpopisa"/>
              <w:suppressAutoHyphens w:val="0"/>
              <w:autoSpaceDN/>
              <w:spacing w:after="160" w:line="276" w:lineRule="auto"/>
              <w:ind w:left="284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</w:rPr>
              <w:t>Unaprjeđenje kvalitete i održivo upravljanje sustava vodoopskrbe i odvodnje (vodnog gospodarstva)</w:t>
            </w:r>
          </w:p>
        </w:tc>
      </w:tr>
      <w:tr w:rsidR="00CC385F" w:rsidRPr="002F2D62" w14:paraId="4FB5E78F" w14:textId="77777777" w:rsidTr="00A56D2B">
        <w:trPr>
          <w:trHeight w:val="664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B5AE731" w14:textId="77777777" w:rsidR="00CC385F" w:rsidRPr="002F2D62" w:rsidRDefault="00CC385F" w:rsidP="00CC38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403C3" w14:textId="77777777" w:rsidR="00CC385F" w:rsidRPr="002F2D62" w:rsidRDefault="00CC385F" w:rsidP="00CC38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2D62">
              <w:rPr>
                <w:rFonts w:ascii="Arial" w:hAnsi="Arial" w:cs="Arial"/>
                <w:b/>
                <w:bCs/>
                <w:sz w:val="20"/>
                <w:szCs w:val="20"/>
              </w:rPr>
              <w:t>M 3.4.</w:t>
            </w:r>
          </w:p>
        </w:tc>
        <w:tc>
          <w:tcPr>
            <w:tcW w:w="4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F13C2F" w14:textId="5E376DFA" w:rsidR="00CC385F" w:rsidRPr="00A56D2B" w:rsidRDefault="0000112F" w:rsidP="00A56D2B">
            <w:pPr>
              <w:pStyle w:val="Odlomakpopisa"/>
              <w:suppressAutoHyphens w:val="0"/>
              <w:autoSpaceDN/>
              <w:spacing w:after="160" w:line="276" w:lineRule="auto"/>
              <w:ind w:left="284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</w:rPr>
              <w:t>Unaprjeđenje sustava upravljanja, očuvanja i valorizacije prirodne baštine</w:t>
            </w:r>
          </w:p>
        </w:tc>
      </w:tr>
      <w:tr w:rsidR="0000112F" w:rsidRPr="002F2D62" w14:paraId="1B8F8EC3" w14:textId="77777777" w:rsidTr="00A56D2B">
        <w:trPr>
          <w:trHeight w:val="230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28ED1C8" w14:textId="77777777" w:rsidR="0000112F" w:rsidRPr="002F2D62" w:rsidRDefault="0000112F" w:rsidP="00CC38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2A13A" w14:textId="77777777" w:rsidR="0000112F" w:rsidRPr="002F2D62" w:rsidRDefault="0000112F" w:rsidP="00CC38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FF10E" w14:textId="77777777" w:rsidR="0000112F" w:rsidRPr="002F2D62" w:rsidRDefault="0000112F" w:rsidP="00A56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0112F" w:rsidRPr="002F2D62" w14:paraId="657064FD" w14:textId="77777777" w:rsidTr="00A56D2B">
        <w:trPr>
          <w:trHeight w:val="285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97D8D1F" w14:textId="77777777" w:rsidR="0000112F" w:rsidRPr="002F2D62" w:rsidRDefault="0000112F" w:rsidP="00CC38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09B98C8" w14:textId="2B108844" w:rsidR="0000112F" w:rsidRPr="002F2D62" w:rsidRDefault="0000112F" w:rsidP="00CC38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 3.5.</w:t>
            </w:r>
          </w:p>
        </w:tc>
        <w:tc>
          <w:tcPr>
            <w:tcW w:w="4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C41052C" w14:textId="5A7AB404" w:rsidR="0000112F" w:rsidRPr="00A56D2B" w:rsidRDefault="0000112F" w:rsidP="00A56D2B">
            <w:pPr>
              <w:pStyle w:val="Odlomakpopisa"/>
              <w:suppressAutoHyphens w:val="0"/>
              <w:autoSpaceDN/>
              <w:spacing w:after="160" w:line="276" w:lineRule="auto"/>
              <w:ind w:left="284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</w:rPr>
              <w:t>Poticanje ulaganja u ekološku proizvodnju i zaštitu autohtonih poljoprivrednih proizvoda i sorti</w:t>
            </w:r>
          </w:p>
        </w:tc>
      </w:tr>
      <w:tr w:rsidR="00CC385F" w:rsidRPr="00BB4B3C" w14:paraId="3653E09F" w14:textId="77777777" w:rsidTr="0000112F">
        <w:trPr>
          <w:trHeight w:val="375"/>
        </w:trPr>
        <w:tc>
          <w:tcPr>
            <w:tcW w:w="21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7B85FB" w14:textId="77777777" w:rsidR="00CC385F" w:rsidRPr="00BB4B3C" w:rsidRDefault="00CC385F" w:rsidP="00CC385F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FB524" w14:textId="77777777" w:rsidR="00CC385F" w:rsidRPr="00BB4B3C" w:rsidRDefault="00CC385F" w:rsidP="00CC385F">
            <w:pPr>
              <w:rPr>
                <w:b/>
                <w:bCs/>
              </w:rPr>
            </w:pPr>
          </w:p>
        </w:tc>
        <w:tc>
          <w:tcPr>
            <w:tcW w:w="4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650071" w14:textId="77777777" w:rsidR="00CC385F" w:rsidRPr="00BB4B3C" w:rsidRDefault="00CC385F" w:rsidP="00CC385F">
            <w:pPr>
              <w:rPr>
                <w:b/>
                <w:bCs/>
              </w:rPr>
            </w:pPr>
          </w:p>
        </w:tc>
      </w:tr>
      <w:tr w:rsidR="00A56D2B" w14:paraId="5C7FA93F" w14:textId="30CF1DCA" w:rsidTr="00A56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2117" w:type="dxa"/>
            <w:vMerge w:val="restart"/>
          </w:tcPr>
          <w:p w14:paraId="6BBCAFFE" w14:textId="77777777" w:rsidR="00A56D2B" w:rsidRDefault="00A56D2B" w:rsidP="00A56D2B">
            <w:pPr>
              <w:autoSpaceDE w:val="0"/>
              <w:adjustRightInd w:val="0"/>
              <w:spacing w:after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653873" w14:textId="78EE5EED" w:rsidR="00A56D2B" w:rsidRPr="00A953E7" w:rsidRDefault="00A56D2B" w:rsidP="00A56D2B">
            <w:pPr>
              <w:autoSpaceDE w:val="0"/>
              <w:adjustRightInd w:val="0"/>
              <w:spacing w:after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53E7">
              <w:rPr>
                <w:rFonts w:ascii="Arial" w:hAnsi="Arial" w:cs="Arial"/>
                <w:b/>
                <w:bCs/>
                <w:sz w:val="20"/>
                <w:szCs w:val="20"/>
              </w:rPr>
              <w:t>P.4.</w:t>
            </w:r>
          </w:p>
          <w:p w14:paraId="6FF366C1" w14:textId="77777777" w:rsidR="00A56D2B" w:rsidRPr="00A953E7" w:rsidRDefault="00A56D2B" w:rsidP="00A56D2B">
            <w:pPr>
              <w:autoSpaceDE w:val="0"/>
              <w:adjustRightInd w:val="0"/>
              <w:spacing w:after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825190" w14:textId="1F3FBDCB" w:rsidR="00A56D2B" w:rsidRPr="00A953E7" w:rsidRDefault="00A56D2B" w:rsidP="00A56D2B">
            <w:pPr>
              <w:autoSpaceDE w:val="0"/>
              <w:adjustRightInd w:val="0"/>
              <w:spacing w:after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53E7">
              <w:rPr>
                <w:rFonts w:ascii="Arial" w:hAnsi="Arial" w:cs="Arial"/>
                <w:b/>
                <w:bCs/>
                <w:sz w:val="20"/>
                <w:szCs w:val="20"/>
              </w:rPr>
              <w:t>Optimizacija i unaprjeđenje usluga i procesa za razvoj pametne općine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887E78" w14:textId="49A1D003" w:rsidR="00A56D2B" w:rsidRPr="00A56D2B" w:rsidRDefault="00A56D2B" w:rsidP="00A56D2B">
            <w:pPr>
              <w:autoSpaceDE w:val="0"/>
              <w:adjustRightInd w:val="0"/>
              <w:spacing w:after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D2B">
              <w:rPr>
                <w:rFonts w:ascii="Arial" w:hAnsi="Arial" w:cs="Arial"/>
                <w:b/>
                <w:bCs/>
                <w:sz w:val="20"/>
                <w:szCs w:val="20"/>
              </w:rPr>
              <w:t>M 4.1.</w:t>
            </w:r>
          </w:p>
        </w:tc>
        <w:tc>
          <w:tcPr>
            <w:tcW w:w="4940" w:type="dxa"/>
            <w:vAlign w:val="center"/>
          </w:tcPr>
          <w:p w14:paraId="14B6992A" w14:textId="7395D66C" w:rsidR="00A56D2B" w:rsidRDefault="00A56D2B" w:rsidP="00A56D2B">
            <w:pPr>
              <w:autoSpaceDE w:val="0"/>
              <w:adjustRightInd w:val="0"/>
              <w:spacing w:after="34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cs="Calibri"/>
              </w:rPr>
              <w:t>Optimizacija i digitalizacija usluga i procesa Općine i povezanih javnopravnih tijela</w:t>
            </w:r>
          </w:p>
        </w:tc>
      </w:tr>
      <w:tr w:rsidR="00A56D2B" w14:paraId="7B9ACC50" w14:textId="77777777" w:rsidTr="00A56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2117" w:type="dxa"/>
            <w:vMerge/>
          </w:tcPr>
          <w:p w14:paraId="4C74EA1C" w14:textId="77777777" w:rsidR="00A56D2B" w:rsidRPr="00A953E7" w:rsidRDefault="00A56D2B" w:rsidP="00CC385F">
            <w:pPr>
              <w:autoSpaceDE w:val="0"/>
              <w:adjustRightInd w:val="0"/>
              <w:spacing w:after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461FC5" w14:textId="636621C3" w:rsidR="00A56D2B" w:rsidRPr="00A56D2B" w:rsidRDefault="00A56D2B" w:rsidP="00A56D2B">
            <w:pPr>
              <w:autoSpaceDE w:val="0"/>
              <w:adjustRightInd w:val="0"/>
              <w:spacing w:after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D2B">
              <w:rPr>
                <w:rFonts w:ascii="Arial" w:hAnsi="Arial" w:cs="Arial"/>
                <w:b/>
                <w:bCs/>
                <w:sz w:val="20"/>
                <w:szCs w:val="20"/>
              </w:rPr>
              <w:t>M 4.2.</w:t>
            </w:r>
          </w:p>
        </w:tc>
        <w:tc>
          <w:tcPr>
            <w:tcW w:w="4940" w:type="dxa"/>
            <w:vAlign w:val="center"/>
          </w:tcPr>
          <w:p w14:paraId="693D9C1C" w14:textId="181D3FE7" w:rsidR="00A56D2B" w:rsidRDefault="00A56D2B" w:rsidP="00A56D2B">
            <w:pPr>
              <w:autoSpaceDE w:val="0"/>
              <w:adjustRightInd w:val="0"/>
              <w:spacing w:after="34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cs="Calibri"/>
              </w:rPr>
              <w:t>Jačanje ljudskih potencijala Općine i povezanih javnopravnih tijela</w:t>
            </w:r>
          </w:p>
        </w:tc>
      </w:tr>
      <w:tr w:rsidR="00A56D2B" w14:paraId="7D895B16" w14:textId="77777777" w:rsidTr="00A56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2117" w:type="dxa"/>
            <w:vMerge/>
          </w:tcPr>
          <w:p w14:paraId="061B04E9" w14:textId="77777777" w:rsidR="00A56D2B" w:rsidRPr="00A953E7" w:rsidRDefault="00A56D2B" w:rsidP="00CC385F">
            <w:pPr>
              <w:autoSpaceDE w:val="0"/>
              <w:adjustRightInd w:val="0"/>
              <w:spacing w:after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981185" w14:textId="51F197B3" w:rsidR="00A56D2B" w:rsidRPr="00A56D2B" w:rsidRDefault="00A56D2B" w:rsidP="00A56D2B">
            <w:pPr>
              <w:autoSpaceDE w:val="0"/>
              <w:adjustRightInd w:val="0"/>
              <w:spacing w:after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D2B">
              <w:rPr>
                <w:rFonts w:ascii="Arial" w:hAnsi="Arial" w:cs="Arial"/>
                <w:b/>
                <w:bCs/>
                <w:sz w:val="20"/>
                <w:szCs w:val="20"/>
              </w:rPr>
              <w:t>M 4.3.</w:t>
            </w:r>
          </w:p>
        </w:tc>
        <w:tc>
          <w:tcPr>
            <w:tcW w:w="4940" w:type="dxa"/>
            <w:vAlign w:val="center"/>
          </w:tcPr>
          <w:p w14:paraId="45E501F8" w14:textId="58771562" w:rsidR="00A56D2B" w:rsidRDefault="00A56D2B" w:rsidP="00A56D2B">
            <w:pPr>
              <w:autoSpaceDE w:val="0"/>
              <w:adjustRightInd w:val="0"/>
              <w:spacing w:after="34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cs="Calibri"/>
              </w:rPr>
              <w:t>Razvoj civilnog društva i osnaženje kapaciteta i suradnje među svim akterima razvoja</w:t>
            </w:r>
          </w:p>
        </w:tc>
      </w:tr>
      <w:tr w:rsidR="00A56D2B" w14:paraId="6AD83215" w14:textId="77777777" w:rsidTr="00A56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2117" w:type="dxa"/>
            <w:vMerge/>
          </w:tcPr>
          <w:p w14:paraId="5BDAFC09" w14:textId="77777777" w:rsidR="00A56D2B" w:rsidRPr="00A953E7" w:rsidRDefault="00A56D2B" w:rsidP="00CC385F">
            <w:pPr>
              <w:autoSpaceDE w:val="0"/>
              <w:adjustRightInd w:val="0"/>
              <w:spacing w:after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03D390" w14:textId="4F1A0AD1" w:rsidR="00A56D2B" w:rsidRPr="00A56D2B" w:rsidRDefault="00A56D2B" w:rsidP="00A56D2B">
            <w:pPr>
              <w:autoSpaceDE w:val="0"/>
              <w:adjustRightInd w:val="0"/>
              <w:spacing w:after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D2B">
              <w:rPr>
                <w:rFonts w:ascii="Arial" w:hAnsi="Arial" w:cs="Arial"/>
                <w:b/>
                <w:bCs/>
                <w:sz w:val="20"/>
                <w:szCs w:val="20"/>
              </w:rPr>
              <w:t>M 4.4.</w:t>
            </w:r>
          </w:p>
        </w:tc>
        <w:tc>
          <w:tcPr>
            <w:tcW w:w="4940" w:type="dxa"/>
            <w:vAlign w:val="center"/>
          </w:tcPr>
          <w:p w14:paraId="5CD82389" w14:textId="7CDFDE90" w:rsidR="00A56D2B" w:rsidRPr="00A56D2B" w:rsidRDefault="00A56D2B" w:rsidP="00A56D2B">
            <w:pPr>
              <w:suppressAutoHyphens w:val="0"/>
              <w:autoSpaceDN/>
              <w:spacing w:after="160" w:line="276" w:lineRule="auto"/>
              <w:jc w:val="center"/>
              <w:rPr>
                <w:rFonts w:cs="Calibri"/>
                <w:sz w:val="22"/>
                <w:szCs w:val="22"/>
              </w:rPr>
            </w:pPr>
            <w:r w:rsidRPr="00A56D2B">
              <w:rPr>
                <w:rFonts w:cs="Calibri"/>
              </w:rPr>
              <w:t>Unaprjeđenje sustava upravljanja imovinom u vlasništvu Općine i povezanih javnopravnih tijela</w:t>
            </w:r>
          </w:p>
        </w:tc>
      </w:tr>
    </w:tbl>
    <w:p w14:paraId="4ADD049C" w14:textId="77777777" w:rsidR="005F1BEA" w:rsidRDefault="005F1BEA" w:rsidP="005F1BEA">
      <w:pPr>
        <w:autoSpaceDE w:val="0"/>
        <w:adjustRightInd w:val="0"/>
        <w:spacing w:after="34"/>
        <w:rPr>
          <w:rFonts w:ascii="Arial" w:hAnsi="Arial" w:cs="Arial"/>
          <w:highlight w:val="yellow"/>
        </w:rPr>
      </w:pPr>
    </w:p>
    <w:p w14:paraId="1C06AE24" w14:textId="77777777" w:rsidR="005F1BEA" w:rsidRPr="00CD3AB8" w:rsidRDefault="005F1BEA" w:rsidP="005F1BEA">
      <w:pPr>
        <w:autoSpaceDE w:val="0"/>
        <w:adjustRightInd w:val="0"/>
        <w:spacing w:after="34"/>
        <w:rPr>
          <w:rFonts w:ascii="Arial" w:hAnsi="Arial" w:cs="Arial"/>
          <w:highlight w:val="yellow"/>
        </w:rPr>
      </w:pPr>
    </w:p>
    <w:p w14:paraId="475349E8" w14:textId="2ACF5FC8" w:rsidR="005F1BEA" w:rsidRDefault="005F1BEA" w:rsidP="005F1BEA">
      <w:pPr>
        <w:autoSpaceDE w:val="0"/>
        <w:adjustRightInd w:val="0"/>
        <w:spacing w:after="34"/>
        <w:rPr>
          <w:rFonts w:ascii="Arial" w:hAnsi="Arial" w:cs="Arial"/>
          <w:b/>
        </w:rPr>
      </w:pPr>
      <w:r w:rsidRPr="00A45E41">
        <w:rPr>
          <w:rFonts w:ascii="Arial" w:hAnsi="Arial" w:cs="Arial"/>
          <w:b/>
        </w:rPr>
        <w:t xml:space="preserve">5.3. Procjena prihoda i rashoda te primitaka i izdataka proračuna Općine </w:t>
      </w:r>
      <w:r w:rsidR="00A56D2B">
        <w:rPr>
          <w:rFonts w:ascii="Arial" w:hAnsi="Arial" w:cs="Arial"/>
          <w:b/>
        </w:rPr>
        <w:t>Sali</w:t>
      </w:r>
      <w:r w:rsidRPr="00A45E41">
        <w:rPr>
          <w:rFonts w:ascii="Arial" w:hAnsi="Arial" w:cs="Arial"/>
          <w:b/>
        </w:rPr>
        <w:t xml:space="preserve"> u sljedeće tri godine</w:t>
      </w:r>
    </w:p>
    <w:p w14:paraId="61473746" w14:textId="77777777" w:rsidR="005F1BEA" w:rsidRPr="00A45E41" w:rsidRDefault="005F1BEA" w:rsidP="005F1BEA">
      <w:pPr>
        <w:autoSpaceDE w:val="0"/>
        <w:adjustRightInd w:val="0"/>
        <w:spacing w:after="34"/>
        <w:rPr>
          <w:rFonts w:ascii="Arial" w:hAnsi="Arial" w:cs="Arial"/>
          <w:b/>
        </w:rPr>
      </w:pPr>
    </w:p>
    <w:p w14:paraId="04206B26" w14:textId="79F01E15" w:rsidR="005F1BEA" w:rsidRPr="00A45E41" w:rsidRDefault="005F1BEA" w:rsidP="005F1BEA">
      <w:pPr>
        <w:autoSpaceDE w:val="0"/>
        <w:adjustRightInd w:val="0"/>
        <w:jc w:val="both"/>
        <w:rPr>
          <w:rFonts w:ascii="Arial" w:eastAsia="CIDFont+F6" w:hAnsi="Arial" w:cs="Arial"/>
        </w:rPr>
      </w:pPr>
      <w:r w:rsidRPr="00A45E41">
        <w:rPr>
          <w:rFonts w:ascii="Arial" w:eastAsia="CIDFont+F6" w:hAnsi="Arial" w:cs="Arial"/>
        </w:rPr>
        <w:t xml:space="preserve">Prihodi Općine </w:t>
      </w:r>
      <w:r w:rsidR="006A1E73">
        <w:rPr>
          <w:rFonts w:ascii="Arial" w:eastAsia="CIDFont+F6" w:hAnsi="Arial" w:cs="Arial"/>
        </w:rPr>
        <w:t>Sali</w:t>
      </w:r>
      <w:r w:rsidRPr="00A45E41">
        <w:rPr>
          <w:rFonts w:ascii="Arial" w:eastAsia="CIDFont+F6" w:hAnsi="Arial" w:cs="Arial"/>
        </w:rPr>
        <w:t xml:space="preserve"> planiraju se u skladu s trenutnim kretanjima i makroekonomskim projekcijama za razdoblje od 2023.-2025. godine te se očekuje da će prihodi za sljedeće tri godine biti na razini Proračuna za 2022. godinu, uvećani za kapitalne pomoći iz državnog proračuna i pomoći temeljem prijenosa EU sredstava za financiranje provedbe novih projekata.</w:t>
      </w:r>
    </w:p>
    <w:p w14:paraId="6ABB47CD" w14:textId="77777777" w:rsidR="005F1BEA" w:rsidRPr="00A45E41" w:rsidRDefault="005F1BEA" w:rsidP="005F1BEA">
      <w:pPr>
        <w:autoSpaceDE w:val="0"/>
        <w:adjustRightInd w:val="0"/>
        <w:jc w:val="both"/>
        <w:rPr>
          <w:rFonts w:ascii="Arial" w:eastAsia="CIDFont+F6" w:hAnsi="Arial" w:cs="Arial"/>
        </w:rPr>
      </w:pPr>
    </w:p>
    <w:p w14:paraId="2DBE69C0" w14:textId="2CA098C4" w:rsidR="005F1BEA" w:rsidRPr="00A45E41" w:rsidRDefault="005F1BEA" w:rsidP="005F1BEA">
      <w:pPr>
        <w:autoSpaceDE w:val="0"/>
        <w:adjustRightInd w:val="0"/>
        <w:jc w:val="both"/>
        <w:rPr>
          <w:rFonts w:ascii="Arial" w:eastAsia="CIDFont+F6" w:hAnsi="Arial" w:cs="Arial"/>
        </w:rPr>
      </w:pPr>
      <w:r w:rsidRPr="00A45E41">
        <w:rPr>
          <w:rFonts w:ascii="Arial" w:eastAsia="CIDFont+F6" w:hAnsi="Arial" w:cs="Arial"/>
        </w:rPr>
        <w:t xml:space="preserve">Rashodi Općine </w:t>
      </w:r>
      <w:r w:rsidR="006A1E73">
        <w:rPr>
          <w:rFonts w:ascii="Arial" w:eastAsia="CIDFont+F6" w:hAnsi="Arial" w:cs="Arial"/>
        </w:rPr>
        <w:t>Sali</w:t>
      </w:r>
      <w:r w:rsidRPr="00A45E41">
        <w:rPr>
          <w:rFonts w:ascii="Arial" w:eastAsia="CIDFont+F6" w:hAnsi="Arial" w:cs="Arial"/>
        </w:rPr>
        <w:t xml:space="preserve"> od 2023.-2025. godine planiraju se u skladu s trenutnim potrebama</w:t>
      </w:r>
      <w:r>
        <w:rPr>
          <w:rFonts w:ascii="Arial" w:eastAsia="CIDFont+F6" w:hAnsi="Arial" w:cs="Arial"/>
        </w:rPr>
        <w:t xml:space="preserve">, već preuzetim obvezama, na </w:t>
      </w:r>
      <w:r w:rsidRPr="00A45E41">
        <w:rPr>
          <w:rFonts w:ascii="Arial" w:eastAsia="CIDFont+F6" w:hAnsi="Arial" w:cs="Arial"/>
        </w:rPr>
        <w:t xml:space="preserve">razini Proračuna za 2022. godinu, uvećani za rashode provedbe novih projekata i aktivnosti.  </w:t>
      </w:r>
    </w:p>
    <w:p w14:paraId="7CEBC243" w14:textId="77777777" w:rsidR="005F1BEA" w:rsidRPr="00133C49" w:rsidRDefault="005F1BEA" w:rsidP="005F1BEA">
      <w:pPr>
        <w:autoSpaceDE w:val="0"/>
        <w:adjustRightInd w:val="0"/>
        <w:jc w:val="both"/>
        <w:rPr>
          <w:rFonts w:ascii="Cambria" w:eastAsia="CIDFont+F6" w:hAnsi="Cambria" w:cs="CIDFont+F3"/>
        </w:rPr>
      </w:pPr>
    </w:p>
    <w:p w14:paraId="7B888A88" w14:textId="77777777" w:rsidR="005F1BEA" w:rsidRDefault="005F1BEA" w:rsidP="005F1BEA">
      <w:pPr>
        <w:autoSpaceDE w:val="0"/>
        <w:adjustRightInd w:val="0"/>
        <w:spacing w:after="34"/>
        <w:rPr>
          <w:rFonts w:ascii="Arial" w:hAnsi="Arial" w:cs="Arial"/>
          <w:highlight w:val="yellow"/>
        </w:rPr>
      </w:pPr>
    </w:p>
    <w:p w14:paraId="40378FE6" w14:textId="77777777" w:rsidR="005F1BEA" w:rsidRDefault="005F1BEA" w:rsidP="005F1BEA">
      <w:pPr>
        <w:autoSpaceDE w:val="0"/>
        <w:adjustRightInd w:val="0"/>
        <w:spacing w:after="34"/>
        <w:rPr>
          <w:rFonts w:ascii="Arial" w:hAnsi="Arial" w:cs="Arial"/>
          <w:b/>
        </w:rPr>
      </w:pPr>
      <w:r w:rsidRPr="00132251">
        <w:rPr>
          <w:rFonts w:ascii="Arial" w:hAnsi="Arial" w:cs="Arial"/>
          <w:b/>
        </w:rPr>
        <w:t xml:space="preserve">5.4. Visina rashoda koji se financiraju iz općih prihoda i primitaka te namjenskih primitaka po razdjelima organizacijske klasifikacije, za iduću proračunsku godinu i za sljedeće dvije godine, raspoređena na: </w:t>
      </w:r>
    </w:p>
    <w:p w14:paraId="2E983436" w14:textId="77777777" w:rsidR="005F1BEA" w:rsidRPr="00132251" w:rsidRDefault="005F1BEA" w:rsidP="005F1BEA">
      <w:pPr>
        <w:autoSpaceDE w:val="0"/>
        <w:adjustRightInd w:val="0"/>
        <w:spacing w:after="34"/>
        <w:rPr>
          <w:rFonts w:ascii="Arial" w:hAnsi="Arial" w:cs="Arial"/>
          <w:b/>
        </w:rPr>
      </w:pPr>
    </w:p>
    <w:p w14:paraId="2017C44D" w14:textId="77777777" w:rsidR="005F1BEA" w:rsidRDefault="005F1BEA" w:rsidP="005F1BEA">
      <w:pPr>
        <w:autoSpaceDE w:val="0"/>
        <w:adjustRightInd w:val="0"/>
        <w:spacing w:after="34"/>
        <w:rPr>
          <w:rFonts w:ascii="Arial" w:hAnsi="Arial" w:cs="Arial"/>
        </w:rPr>
      </w:pPr>
      <w:r w:rsidRPr="00132251">
        <w:rPr>
          <w:rFonts w:ascii="Arial" w:hAnsi="Arial" w:cs="Arial"/>
        </w:rPr>
        <w:t>a) visinu rashoda potrebnih za provedbu postojećih programa odnosno aktivnosti, koje proizlaze iz važećih propisa</w:t>
      </w:r>
      <w:r>
        <w:rPr>
          <w:rFonts w:ascii="Arial" w:hAnsi="Arial" w:cs="Arial"/>
        </w:rPr>
        <w:t xml:space="preserve">- LIMIT 1, </w:t>
      </w:r>
      <w:r w:rsidRPr="00132251">
        <w:rPr>
          <w:rFonts w:ascii="Arial" w:hAnsi="Arial" w:cs="Arial"/>
        </w:rPr>
        <w:t xml:space="preserve"> i </w:t>
      </w:r>
    </w:p>
    <w:p w14:paraId="4AD278CB" w14:textId="77777777" w:rsidR="005F1BEA" w:rsidRPr="00132251" w:rsidRDefault="005F1BEA" w:rsidP="005F1BEA">
      <w:pPr>
        <w:autoSpaceDE w:val="0"/>
        <w:adjustRightInd w:val="0"/>
        <w:spacing w:after="34"/>
        <w:rPr>
          <w:rFonts w:ascii="Arial" w:hAnsi="Arial" w:cs="Arial"/>
        </w:rPr>
      </w:pPr>
    </w:p>
    <w:p w14:paraId="0770CDC7" w14:textId="77777777" w:rsidR="005F1BEA" w:rsidRPr="00132251" w:rsidRDefault="005F1BEA" w:rsidP="005F1BEA">
      <w:pPr>
        <w:autoSpaceDE w:val="0"/>
        <w:adjustRightInd w:val="0"/>
        <w:spacing w:after="34"/>
        <w:rPr>
          <w:rFonts w:ascii="Arial" w:hAnsi="Arial" w:cs="Arial"/>
        </w:rPr>
      </w:pPr>
      <w:r w:rsidRPr="00132251">
        <w:rPr>
          <w:rFonts w:ascii="Arial" w:hAnsi="Arial" w:cs="Arial"/>
        </w:rPr>
        <w:t>b) visinu rashoda potrebnih za uvođenje i provedbu novih ili promjenu postojećih programa odnosno aktivnosti</w:t>
      </w:r>
      <w:r>
        <w:rPr>
          <w:rFonts w:ascii="Arial" w:hAnsi="Arial" w:cs="Arial"/>
        </w:rPr>
        <w:t>- LIMIT 2</w:t>
      </w:r>
      <w:r w:rsidRPr="00132251">
        <w:rPr>
          <w:rFonts w:ascii="Arial" w:hAnsi="Arial" w:cs="Arial"/>
        </w:rPr>
        <w:t>:</w:t>
      </w:r>
    </w:p>
    <w:p w14:paraId="0D931075" w14:textId="77777777" w:rsidR="005F1BEA" w:rsidRDefault="005F1BEA" w:rsidP="005F1BEA">
      <w:pPr>
        <w:autoSpaceDE w:val="0"/>
        <w:adjustRightInd w:val="0"/>
        <w:spacing w:after="34"/>
        <w:rPr>
          <w:rFonts w:ascii="Arial" w:hAnsi="Arial" w:cs="Arial"/>
          <w:b/>
          <w:highlight w:val="yellow"/>
        </w:rPr>
      </w:pPr>
    </w:p>
    <w:p w14:paraId="5DEAFEB7" w14:textId="77777777" w:rsidR="005F1BEA" w:rsidRDefault="005F1BEA" w:rsidP="005F1BEA">
      <w:pPr>
        <w:autoSpaceDE w:val="0"/>
        <w:adjustRightInd w:val="0"/>
        <w:spacing w:after="34"/>
        <w:rPr>
          <w:rFonts w:ascii="Arial" w:hAnsi="Arial" w:cs="Arial"/>
          <w:b/>
          <w:highlight w:val="yellow"/>
        </w:rPr>
      </w:pPr>
    </w:p>
    <w:p w14:paraId="1B3AA4C0" w14:textId="60D59742" w:rsidR="005F1BEA" w:rsidRDefault="005F1BEA" w:rsidP="005F1BEA">
      <w:pPr>
        <w:pStyle w:val="Defaul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Tablicom</w:t>
      </w:r>
      <w:r w:rsidRPr="007634E7">
        <w:rPr>
          <w:rFonts w:ascii="Arial" w:hAnsi="Arial" w:cs="Arial"/>
          <w:bCs/>
        </w:rPr>
        <w:t xml:space="preserve"> limita </w:t>
      </w:r>
      <w:r w:rsidRPr="002F2D62">
        <w:rPr>
          <w:rFonts w:ascii="Arial" w:hAnsi="Arial" w:cs="Arial"/>
          <w:b/>
          <w:bCs/>
        </w:rPr>
        <w:t>limitiraju se isključivo sredstva koja se ostvaruju</w:t>
      </w:r>
      <w:r>
        <w:rPr>
          <w:rFonts w:ascii="Arial" w:hAnsi="Arial" w:cs="Arial"/>
          <w:b/>
          <w:bCs/>
        </w:rPr>
        <w:t xml:space="preserve"> iz P</w:t>
      </w:r>
      <w:r w:rsidRPr="007634E7">
        <w:rPr>
          <w:rFonts w:ascii="Arial" w:hAnsi="Arial" w:cs="Arial"/>
          <w:b/>
          <w:bCs/>
        </w:rPr>
        <w:t xml:space="preserve">roračuna Općine </w:t>
      </w:r>
      <w:r w:rsidR="006A1E73">
        <w:rPr>
          <w:rFonts w:ascii="Arial" w:hAnsi="Arial" w:cs="Arial"/>
          <w:b/>
          <w:bCs/>
        </w:rPr>
        <w:t>Sali</w:t>
      </w:r>
      <w:r w:rsidRPr="007634E7">
        <w:rPr>
          <w:rFonts w:ascii="Arial" w:hAnsi="Arial" w:cs="Arial"/>
          <w:b/>
          <w:bCs/>
        </w:rPr>
        <w:t xml:space="preserve">. </w:t>
      </w:r>
      <w:r w:rsidRPr="007634E7">
        <w:rPr>
          <w:rFonts w:ascii="Arial" w:hAnsi="Arial" w:cs="Arial"/>
          <w:bCs/>
        </w:rPr>
        <w:t>Limitom 1 utvrđuju se sredstva potrebna za provedbu postojećih programa/aktivnosti, limitom 2 se utvrđuju sredstva potrebna za provedbu novih ili promjenu postojećih programa/aktivnosti.</w:t>
      </w:r>
    </w:p>
    <w:p w14:paraId="33CF0D4D" w14:textId="77777777" w:rsidR="005F1BEA" w:rsidRPr="00196082" w:rsidRDefault="005F1BEA" w:rsidP="005F1BEA">
      <w:pPr>
        <w:autoSpaceDE w:val="0"/>
        <w:adjustRightInd w:val="0"/>
        <w:spacing w:after="34"/>
        <w:rPr>
          <w:rFonts w:ascii="Arial" w:hAnsi="Arial" w:cs="Arial"/>
          <w:b/>
          <w:highlight w:val="yellow"/>
        </w:rPr>
      </w:pPr>
    </w:p>
    <w:p w14:paraId="293E1B9D" w14:textId="77777777" w:rsidR="005F1BEA" w:rsidRDefault="005F1BEA" w:rsidP="005F1BEA">
      <w:pPr>
        <w:jc w:val="both"/>
        <w:rPr>
          <w:rFonts w:ascii="Arial" w:hAnsi="Arial" w:cs="Arial"/>
          <w:b/>
        </w:rPr>
      </w:pPr>
    </w:p>
    <w:p w14:paraId="4EB62B4E" w14:textId="77777777" w:rsidR="005F1BEA" w:rsidRDefault="005F1BEA" w:rsidP="005F1BEA">
      <w:pPr>
        <w:jc w:val="both"/>
        <w:rPr>
          <w:rFonts w:ascii="Arial" w:hAnsi="Arial" w:cs="Arial"/>
          <w:b/>
        </w:rPr>
      </w:pPr>
    </w:p>
    <w:p w14:paraId="3DA81DF0" w14:textId="77777777" w:rsidR="005F1BEA" w:rsidRDefault="005F1BEA" w:rsidP="005F1BEA">
      <w:pPr>
        <w:jc w:val="both"/>
        <w:rPr>
          <w:rFonts w:ascii="Arial" w:hAnsi="Arial" w:cs="Arial"/>
          <w:b/>
        </w:rPr>
      </w:pPr>
    </w:p>
    <w:p w14:paraId="7591486A" w14:textId="77777777" w:rsidR="005F1BEA" w:rsidRDefault="005F1BEA" w:rsidP="005F1BEA">
      <w:pPr>
        <w:jc w:val="both"/>
        <w:rPr>
          <w:rFonts w:ascii="Arial" w:hAnsi="Arial" w:cs="Arial"/>
          <w:b/>
        </w:rPr>
      </w:pPr>
    </w:p>
    <w:p w14:paraId="61940E9B" w14:textId="77777777" w:rsidR="005F1BEA" w:rsidRDefault="005F1BEA" w:rsidP="005F1BEA">
      <w:pPr>
        <w:jc w:val="both"/>
        <w:rPr>
          <w:rFonts w:ascii="Arial" w:hAnsi="Arial" w:cs="Arial"/>
          <w:b/>
        </w:rPr>
      </w:pPr>
    </w:p>
    <w:p w14:paraId="08013325" w14:textId="77777777" w:rsidR="005F1BEA" w:rsidRDefault="005F1BEA" w:rsidP="005F1BEA">
      <w:pPr>
        <w:jc w:val="both"/>
        <w:rPr>
          <w:rFonts w:ascii="Arial" w:hAnsi="Arial" w:cs="Arial"/>
          <w:b/>
        </w:rPr>
      </w:pPr>
    </w:p>
    <w:p w14:paraId="3113B5F5" w14:textId="77777777" w:rsidR="005F1BEA" w:rsidRDefault="005F1BEA" w:rsidP="005F1BEA">
      <w:pPr>
        <w:jc w:val="both"/>
        <w:rPr>
          <w:rFonts w:ascii="Arial" w:hAnsi="Arial" w:cs="Arial"/>
          <w:b/>
        </w:rPr>
      </w:pPr>
    </w:p>
    <w:p w14:paraId="5C385597" w14:textId="77777777" w:rsidR="005F1BEA" w:rsidRDefault="005F1BEA" w:rsidP="005F1BEA">
      <w:pPr>
        <w:jc w:val="both"/>
        <w:rPr>
          <w:rFonts w:ascii="Arial" w:hAnsi="Arial" w:cs="Arial"/>
          <w:b/>
        </w:rPr>
        <w:sectPr w:rsidR="005F1BEA" w:rsidSect="004B3F19">
          <w:footerReference w:type="default" r:id="rId11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783856AC" w14:textId="6834B35D" w:rsidR="005F1BEA" w:rsidRPr="00D33961" w:rsidRDefault="005F1BEA" w:rsidP="005F1BEA">
      <w:pPr>
        <w:jc w:val="both"/>
        <w:rPr>
          <w:rFonts w:ascii="Arial" w:hAnsi="Arial" w:cs="Arial"/>
          <w:b/>
        </w:rPr>
      </w:pPr>
      <w:r w:rsidRPr="00A45E41">
        <w:rPr>
          <w:rFonts w:ascii="Arial" w:hAnsi="Arial" w:cs="Arial"/>
          <w:b/>
        </w:rPr>
        <w:lastRenderedPageBreak/>
        <w:t>TABLICA S LIMITIMA ZA IZRADU PRIJEDLOGA FINANCIJSKIH PLANOVA PRORAČ</w:t>
      </w:r>
      <w:r>
        <w:rPr>
          <w:rFonts w:ascii="Arial" w:hAnsi="Arial" w:cs="Arial"/>
          <w:b/>
        </w:rPr>
        <w:t xml:space="preserve">UNSKIH KORISNIKA OPĆINE </w:t>
      </w:r>
      <w:r w:rsidR="006A1E73">
        <w:rPr>
          <w:rFonts w:ascii="Arial" w:hAnsi="Arial" w:cs="Arial"/>
          <w:b/>
        </w:rPr>
        <w:t>SALI</w:t>
      </w:r>
      <w:r>
        <w:rPr>
          <w:rFonts w:ascii="Arial" w:hAnsi="Arial" w:cs="Arial"/>
          <w:b/>
        </w:rPr>
        <w:t>:</w:t>
      </w:r>
    </w:p>
    <w:p w14:paraId="2461F601" w14:textId="77777777" w:rsidR="005F1BEA" w:rsidRPr="00CE0A19" w:rsidRDefault="005F1BEA" w:rsidP="005F1BEA">
      <w:pPr>
        <w:pStyle w:val="Default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-s</w:t>
      </w:r>
      <w:r w:rsidRPr="00CE0A19">
        <w:rPr>
          <w:rFonts w:ascii="Arial" w:hAnsi="Arial" w:cs="Arial"/>
          <w:b/>
          <w:bCs/>
        </w:rPr>
        <w:t>vi iznosi iskazani su u eurima</w:t>
      </w:r>
      <w:r>
        <w:rPr>
          <w:rFonts w:ascii="Arial" w:hAnsi="Arial" w:cs="Arial"/>
          <w:b/>
          <w:bCs/>
        </w:rPr>
        <w:t>-</w:t>
      </w:r>
    </w:p>
    <w:tbl>
      <w:tblPr>
        <w:tblW w:w="5166" w:type="pct"/>
        <w:tblInd w:w="-318" w:type="dxa"/>
        <w:shd w:val="clear" w:color="auto" w:fill="FFFFFF"/>
        <w:tblLook w:val="04A0" w:firstRow="1" w:lastRow="0" w:firstColumn="1" w:lastColumn="0" w:noHBand="0" w:noVBand="1"/>
      </w:tblPr>
      <w:tblGrid>
        <w:gridCol w:w="1423"/>
        <w:gridCol w:w="1106"/>
        <w:gridCol w:w="1151"/>
        <w:gridCol w:w="1151"/>
        <w:gridCol w:w="928"/>
        <w:gridCol w:w="1151"/>
        <w:gridCol w:w="1151"/>
        <w:gridCol w:w="928"/>
        <w:gridCol w:w="1151"/>
        <w:gridCol w:w="1151"/>
        <w:gridCol w:w="928"/>
        <w:gridCol w:w="1151"/>
      </w:tblGrid>
      <w:tr w:rsidR="005F1BEA" w:rsidRPr="00C92E61" w14:paraId="64E55659" w14:textId="77777777" w:rsidTr="001F7163">
        <w:trPr>
          <w:trHeight w:val="315"/>
        </w:trPr>
        <w:tc>
          <w:tcPr>
            <w:tcW w:w="5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D273F08" w14:textId="77777777" w:rsidR="005F1BEA" w:rsidRPr="00C92E61" w:rsidRDefault="005F1BEA" w:rsidP="001F71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2E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NAZIV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5A9F85D" w14:textId="77777777" w:rsidR="005F1BEA" w:rsidRDefault="005F1BEA" w:rsidP="001F71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4A9D530" w14:textId="77777777" w:rsidR="005F1BEA" w:rsidRDefault="005F1BEA" w:rsidP="001F71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2645E44" w14:textId="77777777" w:rsidR="005F1BEA" w:rsidRDefault="005F1BEA" w:rsidP="001F71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F8129A5" w14:textId="77777777" w:rsidR="005F1BEA" w:rsidRDefault="005F1BEA" w:rsidP="001F71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IZVRŠENJE</w:t>
            </w:r>
          </w:p>
          <w:p w14:paraId="1927A212" w14:textId="77777777" w:rsidR="005F1BEA" w:rsidRDefault="005F1BEA" w:rsidP="001F71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0813B39" w14:textId="77777777" w:rsidR="005F1BEA" w:rsidRDefault="005F1BEA" w:rsidP="001F71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2021.</w:t>
            </w:r>
          </w:p>
          <w:p w14:paraId="18C9B368" w14:textId="77777777" w:rsidR="005F1BEA" w:rsidRPr="00C92E61" w:rsidRDefault="005F1BEA" w:rsidP="001F71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CF44B04" w14:textId="77777777" w:rsidR="005F1BEA" w:rsidRPr="00C92E61" w:rsidRDefault="005F1BEA" w:rsidP="001F71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2E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PLAN </w:t>
            </w:r>
          </w:p>
        </w:tc>
        <w:tc>
          <w:tcPr>
            <w:tcW w:w="3595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12EE8EB4" w14:textId="77777777" w:rsidR="005F1BEA" w:rsidRPr="00C92E61" w:rsidRDefault="005F1BEA" w:rsidP="001F71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2E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PLAN </w:t>
            </w:r>
          </w:p>
        </w:tc>
      </w:tr>
      <w:tr w:rsidR="005F1BEA" w:rsidRPr="00C92E61" w14:paraId="194CCBB4" w14:textId="77777777" w:rsidTr="006A1E73">
        <w:trPr>
          <w:trHeight w:val="315"/>
        </w:trPr>
        <w:tc>
          <w:tcPr>
            <w:tcW w:w="5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2E6EB2" w14:textId="77777777" w:rsidR="005F1BEA" w:rsidRPr="00C92E61" w:rsidRDefault="005F1BEA" w:rsidP="001F71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9597EC1" w14:textId="77777777" w:rsidR="005F1BEA" w:rsidRPr="00C92E61" w:rsidRDefault="005F1BEA" w:rsidP="001F71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9606EA8" w14:textId="77777777" w:rsidR="005F1BEA" w:rsidRPr="00C92E61" w:rsidRDefault="005F1BEA" w:rsidP="001F71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2022</w:t>
            </w:r>
            <w:r w:rsidRPr="00C92E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19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1381F3E2" w14:textId="77777777" w:rsidR="005F1BEA" w:rsidRPr="00C92E61" w:rsidRDefault="005F1BEA" w:rsidP="001F71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2023</w:t>
            </w:r>
            <w:r w:rsidRPr="00C92E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19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B75D833" w14:textId="77777777" w:rsidR="005F1BEA" w:rsidRPr="00C92E61" w:rsidRDefault="005F1BEA" w:rsidP="001F71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</w:t>
            </w:r>
            <w:r w:rsidRPr="00C92E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19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2F41815" w14:textId="77777777" w:rsidR="005F1BEA" w:rsidRPr="00C92E61" w:rsidRDefault="005F1BEA" w:rsidP="001F71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</w:t>
            </w:r>
            <w:r w:rsidRPr="00C92E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6A1E73" w:rsidRPr="00C92E61" w14:paraId="7A477758" w14:textId="77777777" w:rsidTr="006A1E73">
        <w:trPr>
          <w:trHeight w:val="315"/>
        </w:trPr>
        <w:tc>
          <w:tcPr>
            <w:tcW w:w="5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2F656C" w14:textId="77777777" w:rsidR="005F1BEA" w:rsidRPr="00C92E61" w:rsidRDefault="005F1BEA" w:rsidP="001F71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5F52C071" w14:textId="77777777" w:rsidR="005F1BEA" w:rsidRPr="00C92E61" w:rsidRDefault="005F1BEA" w:rsidP="001F71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04AD9196" w14:textId="77777777" w:rsidR="005F1BEA" w:rsidRPr="00C92E61" w:rsidRDefault="005F1BEA" w:rsidP="001F71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11B6D580" w14:textId="77777777" w:rsidR="005F1BEA" w:rsidRPr="00C92E61" w:rsidRDefault="005F1BEA" w:rsidP="001F71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2E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Limit 1.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E295735" w14:textId="77777777" w:rsidR="005F1BEA" w:rsidRPr="00C92E61" w:rsidRDefault="005F1BEA" w:rsidP="001F71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2E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Limit 2.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3035F94" w14:textId="77777777" w:rsidR="005F1BEA" w:rsidRPr="00C92E61" w:rsidRDefault="005F1BEA" w:rsidP="001F71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2E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37663A5" w14:textId="77777777" w:rsidR="005F1BEA" w:rsidRPr="00C92E61" w:rsidRDefault="005F1BEA" w:rsidP="001F71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2E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Limit 1.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FD9713B" w14:textId="77777777" w:rsidR="005F1BEA" w:rsidRPr="00C92E61" w:rsidRDefault="005F1BEA" w:rsidP="001F71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2E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Limit 2.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3D9CF6F" w14:textId="77777777" w:rsidR="005F1BEA" w:rsidRPr="00C92E61" w:rsidRDefault="005F1BEA" w:rsidP="001F71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2E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5F7977C" w14:textId="77777777" w:rsidR="005F1BEA" w:rsidRPr="00C92E61" w:rsidRDefault="005F1BEA" w:rsidP="001F71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2E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Limit 1.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67B58CC" w14:textId="77777777" w:rsidR="005F1BEA" w:rsidRPr="00C92E61" w:rsidRDefault="005F1BEA" w:rsidP="001F71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2E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Limit 2.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50A6168" w14:textId="77777777" w:rsidR="005F1BEA" w:rsidRPr="00C92E61" w:rsidRDefault="005F1BEA" w:rsidP="001F71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2E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</w:t>
            </w:r>
          </w:p>
        </w:tc>
      </w:tr>
      <w:tr w:rsidR="006A1E73" w:rsidRPr="00C92E61" w14:paraId="228AB809" w14:textId="77777777" w:rsidTr="006A1E73">
        <w:trPr>
          <w:trHeight w:val="300"/>
        </w:trPr>
        <w:tc>
          <w:tcPr>
            <w:tcW w:w="5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BA5D63" w14:textId="533A7682" w:rsidR="005F1BEA" w:rsidRPr="00C92E61" w:rsidRDefault="005F1BEA" w:rsidP="001F7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E61">
              <w:rPr>
                <w:rFonts w:ascii="Arial" w:hAnsi="Arial" w:cs="Arial"/>
                <w:color w:val="000000"/>
                <w:sz w:val="16"/>
                <w:szCs w:val="16"/>
              </w:rPr>
              <w:t xml:space="preserve">DJEČJI VRTIĆ </w:t>
            </w:r>
            <w:r w:rsidR="006A1E73">
              <w:rPr>
                <w:rFonts w:ascii="Arial" w:hAnsi="Arial" w:cs="Arial"/>
                <w:color w:val="000000"/>
                <w:sz w:val="16"/>
                <w:szCs w:val="16"/>
              </w:rPr>
              <w:t>ORKULICE</w:t>
            </w:r>
          </w:p>
        </w:tc>
        <w:tc>
          <w:tcPr>
            <w:tcW w:w="424" w:type="pct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629D6086" w14:textId="61689B40" w:rsidR="005F1BEA" w:rsidRPr="00C92E61" w:rsidRDefault="006A1E73" w:rsidP="001F71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686.859,45</w:t>
            </w:r>
          </w:p>
        </w:tc>
        <w:tc>
          <w:tcPr>
            <w:tcW w:w="424" w:type="pct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4A8CF269" w14:textId="7C26C713" w:rsidR="005F1BEA" w:rsidRPr="00C92E61" w:rsidRDefault="006A1E73" w:rsidP="001F71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923.000,00</w:t>
            </w:r>
          </w:p>
        </w:tc>
        <w:tc>
          <w:tcPr>
            <w:tcW w:w="4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1C3C780B" w14:textId="49AD506F" w:rsidR="005F1BEA" w:rsidRPr="00C92E61" w:rsidRDefault="006A1E73" w:rsidP="001F71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B83409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6D605ED" w14:textId="0CCB37C8" w:rsidR="005F1BEA" w:rsidRPr="00C92E61" w:rsidRDefault="00B83409" w:rsidP="001F71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BAE3D52" w14:textId="26734F2D" w:rsidR="005F1BEA" w:rsidRPr="00C92E61" w:rsidRDefault="00B83409" w:rsidP="001F71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4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16736608" w14:textId="4ACC513D" w:rsidR="005F1BEA" w:rsidRPr="00C92E61" w:rsidRDefault="00B83409" w:rsidP="001F71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3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41E0277" w14:textId="5C75CACC" w:rsidR="005F1BEA" w:rsidRPr="00C92E61" w:rsidRDefault="00B83409" w:rsidP="001F71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E518CF5" w14:textId="66DA1780" w:rsidR="005F1BEA" w:rsidRPr="00C92E61" w:rsidRDefault="00B83409" w:rsidP="001F71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955.000,00</w:t>
            </w:r>
          </w:p>
        </w:tc>
        <w:tc>
          <w:tcPr>
            <w:tcW w:w="4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9998B43" w14:textId="49A36773" w:rsidR="005F1BEA" w:rsidRPr="00C92E61" w:rsidRDefault="00B83409" w:rsidP="001F71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955.000,00</w:t>
            </w:r>
          </w:p>
        </w:tc>
        <w:tc>
          <w:tcPr>
            <w:tcW w:w="3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28077B6" w14:textId="18506F07" w:rsidR="005F1BEA" w:rsidRPr="00C92E61" w:rsidRDefault="00B83409" w:rsidP="001F71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5F1BE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5F1BEA" w:rsidRPr="00C92E61">
              <w:rPr>
                <w:rFonts w:ascii="Arial" w:hAnsi="Arial" w:cs="Arial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4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57D49F3" w14:textId="36307322" w:rsidR="005F1BEA" w:rsidRPr="00C92E61" w:rsidRDefault="00B83409" w:rsidP="001F71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960.000,00</w:t>
            </w:r>
          </w:p>
        </w:tc>
      </w:tr>
      <w:tr w:rsidR="006A1E73" w:rsidRPr="00C92E61" w14:paraId="01039DA8" w14:textId="77777777" w:rsidTr="006A1E73">
        <w:trPr>
          <w:trHeight w:val="315"/>
        </w:trPr>
        <w:tc>
          <w:tcPr>
            <w:tcW w:w="5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C2F30F" w14:textId="77777777" w:rsidR="005F1BEA" w:rsidRPr="00C92E61" w:rsidRDefault="005F1BEA" w:rsidP="001F7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57F34C5B" w14:textId="77777777" w:rsidR="005F1BEA" w:rsidRPr="00C92E61" w:rsidRDefault="005F1BEA" w:rsidP="001F7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2BC52AF5" w14:textId="77777777" w:rsidR="005F1BEA" w:rsidRPr="00C92E61" w:rsidRDefault="005F1BEA" w:rsidP="001F7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460DC20F" w14:textId="77777777" w:rsidR="005F1BEA" w:rsidRPr="00C92E61" w:rsidRDefault="005F1BEA" w:rsidP="001F7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18DA971D" w14:textId="77777777" w:rsidR="005F1BEA" w:rsidRPr="00C92E61" w:rsidRDefault="005F1BEA" w:rsidP="001F7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14E3E8F6" w14:textId="77777777" w:rsidR="005F1BEA" w:rsidRPr="00C92E61" w:rsidRDefault="005F1BEA" w:rsidP="001F7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066CEC67" w14:textId="77777777" w:rsidR="005F1BEA" w:rsidRPr="00C92E61" w:rsidRDefault="005F1BEA" w:rsidP="001F7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1BB5E664" w14:textId="77777777" w:rsidR="005F1BEA" w:rsidRPr="00C92E61" w:rsidRDefault="005F1BEA" w:rsidP="001F7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2C543BEF" w14:textId="77777777" w:rsidR="005F1BEA" w:rsidRPr="00C92E61" w:rsidRDefault="005F1BEA" w:rsidP="001F7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368BFCBE" w14:textId="77777777" w:rsidR="005F1BEA" w:rsidRPr="00C92E61" w:rsidRDefault="005F1BEA" w:rsidP="001F7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336BD25A" w14:textId="77777777" w:rsidR="005F1BEA" w:rsidRPr="00C92E61" w:rsidRDefault="005F1BEA" w:rsidP="001F7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4A718B8E" w14:textId="77777777" w:rsidR="005F1BEA" w:rsidRPr="00C92E61" w:rsidRDefault="005F1BEA" w:rsidP="001F7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1E73" w:rsidRPr="00C92E61" w14:paraId="79E3989A" w14:textId="77777777" w:rsidTr="006A1E73">
        <w:trPr>
          <w:trHeight w:val="555"/>
        </w:trPr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C3EC0F" w14:textId="76411A3D" w:rsidR="005F1BEA" w:rsidRPr="00C92E61" w:rsidRDefault="006A1E73" w:rsidP="001F7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HRVATSKA </w:t>
            </w:r>
            <w:r w:rsidR="005F1BEA" w:rsidRPr="00C92E61">
              <w:rPr>
                <w:rFonts w:ascii="Arial" w:hAnsi="Arial" w:cs="Arial"/>
                <w:color w:val="000000"/>
                <w:sz w:val="16"/>
                <w:szCs w:val="16"/>
              </w:rPr>
              <w:t xml:space="preserve">KNJIŽNICA I ČITAONICA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SALI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43AD81" w14:textId="3404E9F8" w:rsidR="005F1BEA" w:rsidRPr="00C92E61" w:rsidRDefault="006A1E73" w:rsidP="001F71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274.834,93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63F9BB" w14:textId="5A1517B9" w:rsidR="005F1BEA" w:rsidRPr="00C92E61" w:rsidRDefault="006A1E73" w:rsidP="001F71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334.000,00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270272D" w14:textId="161711D2" w:rsidR="005F1BEA" w:rsidRPr="00C92E61" w:rsidRDefault="00B83409" w:rsidP="001F71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39BE04C" w14:textId="114836AD" w:rsidR="005F1BEA" w:rsidRPr="00C92E61" w:rsidRDefault="00B83409" w:rsidP="001F71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1DF897E8" w14:textId="21186A8D" w:rsidR="005F1BEA" w:rsidRPr="00C92E61" w:rsidRDefault="00B83409" w:rsidP="001F71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4E86004" w14:textId="584C45A7" w:rsidR="005F1BEA" w:rsidRPr="00C92E61" w:rsidRDefault="00B83409" w:rsidP="001F71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1B87742" w14:textId="326B4650" w:rsidR="005F1BEA" w:rsidRPr="00C92E61" w:rsidRDefault="00B83409" w:rsidP="001F71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CC3F7D7" w14:textId="1345D32D" w:rsidR="005F1BEA" w:rsidRPr="00C92E61" w:rsidRDefault="00B83409" w:rsidP="001F71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507DD47" w14:textId="2AB09B80" w:rsidR="005F1BEA" w:rsidRPr="00C92E61" w:rsidRDefault="00B83409" w:rsidP="001F71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9C0D564" w14:textId="1A9A2128" w:rsidR="005F1BEA" w:rsidRPr="00C92E61" w:rsidRDefault="00B83409" w:rsidP="001F71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5C74D0B" w14:textId="657810C1" w:rsidR="005F1BEA" w:rsidRPr="00C92E61" w:rsidRDefault="00B83409" w:rsidP="001F71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</w:tr>
      <w:tr w:rsidR="006A1E73" w:rsidRPr="00C92E61" w14:paraId="60BA377B" w14:textId="77777777" w:rsidTr="006A1E73">
        <w:trPr>
          <w:trHeight w:val="300"/>
        </w:trPr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B3667F" w14:textId="77777777" w:rsidR="005F1BEA" w:rsidRPr="00C92E61" w:rsidRDefault="005F1BEA" w:rsidP="001F71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2E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E6FC0D9" w14:textId="4DFDA920" w:rsidR="005F1BEA" w:rsidRPr="00C92E61" w:rsidRDefault="00B83409" w:rsidP="001F71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961.694,38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04623D5" w14:textId="36151A81" w:rsidR="005F1BEA" w:rsidRPr="00C92E61" w:rsidRDefault="00B83409" w:rsidP="001F71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1.257.000,00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DD97939" w14:textId="173E6E1C" w:rsidR="005F1BEA" w:rsidRPr="00C92E61" w:rsidRDefault="00B83409" w:rsidP="001F71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1.265.000,00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B0C4730" w14:textId="0C538D3A" w:rsidR="005F1BEA" w:rsidRPr="00C92E61" w:rsidRDefault="00B83409" w:rsidP="001F71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113E137" w14:textId="357103CE" w:rsidR="005F1BEA" w:rsidRPr="00C92E61" w:rsidRDefault="00B83409" w:rsidP="001F71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1.310.000,00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2B3E0AA" w14:textId="57F84F62" w:rsidR="005F1BEA" w:rsidRPr="00C92E61" w:rsidRDefault="00B83409" w:rsidP="001F71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1.310.000,00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9BE7987" w14:textId="47F08247" w:rsidR="005F1BEA" w:rsidRPr="00C92E61" w:rsidRDefault="00B83409" w:rsidP="001F71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B490A7C" w14:textId="263FE312" w:rsidR="005F1BEA" w:rsidRPr="00C92E61" w:rsidRDefault="00B83409" w:rsidP="001F71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1.320.000,00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C240ABE" w14:textId="044DC0E1" w:rsidR="005F1BEA" w:rsidRPr="00C92E61" w:rsidRDefault="00B83409" w:rsidP="001F71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1.320.000,00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DBCF0BD" w14:textId="0BCC9A77" w:rsidR="005F1BEA" w:rsidRPr="00C92E61" w:rsidRDefault="00B83409" w:rsidP="001F71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46C7B12" w14:textId="08CE1C50" w:rsidR="005F1BEA" w:rsidRPr="00C92E61" w:rsidRDefault="00B83409" w:rsidP="001F71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1.330.000,00</w:t>
            </w:r>
          </w:p>
        </w:tc>
      </w:tr>
    </w:tbl>
    <w:p w14:paraId="62EF50A2" w14:textId="77777777" w:rsidR="005F1BEA" w:rsidRDefault="005F1BEA" w:rsidP="005F1BEA">
      <w:pPr>
        <w:pStyle w:val="Default"/>
        <w:jc w:val="both"/>
        <w:rPr>
          <w:rFonts w:ascii="Arial" w:hAnsi="Arial" w:cs="Arial"/>
          <w:b/>
          <w:bCs/>
        </w:rPr>
      </w:pPr>
    </w:p>
    <w:p w14:paraId="11F546B9" w14:textId="77777777" w:rsidR="005F1BEA" w:rsidRDefault="005F1BEA" w:rsidP="005F1BEA">
      <w:pPr>
        <w:pStyle w:val="Default"/>
        <w:jc w:val="both"/>
        <w:rPr>
          <w:rFonts w:ascii="Arial" w:hAnsi="Arial" w:cs="Arial"/>
          <w:bCs/>
          <w:u w:val="single"/>
        </w:rPr>
      </w:pPr>
    </w:p>
    <w:p w14:paraId="09A6E1F4" w14:textId="77777777" w:rsidR="005F1BEA" w:rsidRDefault="005F1BEA" w:rsidP="005F1BEA">
      <w:pPr>
        <w:pStyle w:val="Default"/>
        <w:jc w:val="both"/>
        <w:rPr>
          <w:rFonts w:ascii="Arial" w:hAnsi="Arial" w:cs="Arial"/>
          <w:bCs/>
          <w:u w:val="single"/>
        </w:rPr>
      </w:pPr>
    </w:p>
    <w:p w14:paraId="623710B3" w14:textId="77777777" w:rsidR="005F1BEA" w:rsidRDefault="005F1BEA" w:rsidP="005F1BEA">
      <w:pPr>
        <w:pStyle w:val="Default"/>
        <w:jc w:val="both"/>
        <w:rPr>
          <w:rFonts w:ascii="Arial" w:hAnsi="Arial" w:cs="Arial"/>
          <w:bCs/>
          <w:u w:val="single"/>
        </w:rPr>
      </w:pPr>
    </w:p>
    <w:p w14:paraId="758892AB" w14:textId="77777777" w:rsidR="005F1BEA" w:rsidRDefault="005F1BEA" w:rsidP="005F1BEA">
      <w:pPr>
        <w:pStyle w:val="Default"/>
        <w:jc w:val="both"/>
        <w:rPr>
          <w:rFonts w:ascii="Arial" w:hAnsi="Arial" w:cs="Arial"/>
          <w:bCs/>
          <w:u w:val="single"/>
        </w:rPr>
      </w:pPr>
    </w:p>
    <w:p w14:paraId="136F9CB1" w14:textId="77777777" w:rsidR="005F1BEA" w:rsidRDefault="005F1BEA" w:rsidP="005F1BEA">
      <w:pPr>
        <w:pStyle w:val="Default"/>
        <w:jc w:val="both"/>
        <w:rPr>
          <w:rFonts w:ascii="Arial" w:hAnsi="Arial" w:cs="Arial"/>
          <w:bCs/>
          <w:u w:val="single"/>
        </w:rPr>
      </w:pPr>
    </w:p>
    <w:p w14:paraId="3BDADB70" w14:textId="77777777" w:rsidR="005F1BEA" w:rsidRDefault="005F1BEA" w:rsidP="005F1BEA">
      <w:pPr>
        <w:pStyle w:val="Default"/>
        <w:jc w:val="both"/>
        <w:rPr>
          <w:rFonts w:ascii="Arial" w:hAnsi="Arial" w:cs="Arial"/>
          <w:bCs/>
          <w:u w:val="single"/>
        </w:rPr>
      </w:pPr>
    </w:p>
    <w:p w14:paraId="562126D0" w14:textId="77777777" w:rsidR="005F1BEA" w:rsidRDefault="005F1BEA" w:rsidP="005F1BEA">
      <w:pPr>
        <w:pStyle w:val="Default"/>
        <w:jc w:val="both"/>
        <w:rPr>
          <w:rFonts w:ascii="Arial" w:hAnsi="Arial" w:cs="Arial"/>
          <w:bCs/>
          <w:u w:val="single"/>
        </w:rPr>
      </w:pPr>
    </w:p>
    <w:p w14:paraId="50DACC35" w14:textId="77777777" w:rsidR="005F1BEA" w:rsidRDefault="005F1BEA" w:rsidP="005F1BEA">
      <w:pPr>
        <w:pStyle w:val="Default"/>
        <w:jc w:val="both"/>
        <w:rPr>
          <w:rFonts w:ascii="Arial" w:hAnsi="Arial" w:cs="Arial"/>
          <w:bCs/>
          <w:u w:val="single"/>
        </w:rPr>
        <w:sectPr w:rsidR="005F1BEA" w:rsidSect="00EE18AA">
          <w:footerReference w:type="first" r:id="rId12"/>
          <w:pgSz w:w="15840" w:h="12240" w:orient="landscape" w:code="1"/>
          <w:pgMar w:top="1440" w:right="1440" w:bottom="1440" w:left="1440" w:header="709" w:footer="709" w:gutter="0"/>
          <w:cols w:space="708"/>
          <w:docGrid w:linePitch="360"/>
        </w:sectPr>
      </w:pPr>
    </w:p>
    <w:p w14:paraId="0A20A23C" w14:textId="77777777" w:rsidR="005F1BEA" w:rsidRPr="00D36613" w:rsidRDefault="005F1BEA" w:rsidP="005F1BEA">
      <w:pPr>
        <w:autoSpaceDE w:val="0"/>
        <w:adjustRightInd w:val="0"/>
        <w:jc w:val="both"/>
        <w:rPr>
          <w:rFonts w:ascii="Arial" w:hAnsi="Arial" w:cs="Arial"/>
        </w:rPr>
      </w:pPr>
    </w:p>
    <w:p w14:paraId="20FC9EC2" w14:textId="289A9884" w:rsidR="005F1BEA" w:rsidRDefault="005F1BEA" w:rsidP="005F1BEA">
      <w:pPr>
        <w:autoSpaceDE w:val="0"/>
        <w:adjustRightInd w:val="0"/>
        <w:jc w:val="both"/>
        <w:rPr>
          <w:rFonts w:ascii="Arial" w:hAnsi="Arial" w:cs="Arial"/>
          <w:b/>
          <w:bCs/>
          <w:color w:val="000000"/>
        </w:rPr>
      </w:pPr>
      <w:bookmarkStart w:id="1" w:name="_Hlk117152334"/>
      <w:r w:rsidRPr="00D36613"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b/>
          <w:bCs/>
          <w:color w:val="000000"/>
        </w:rPr>
        <w:t>.5</w:t>
      </w:r>
      <w:r w:rsidRPr="00286F8E">
        <w:rPr>
          <w:rFonts w:ascii="Arial" w:hAnsi="Arial" w:cs="Arial"/>
          <w:b/>
          <w:bCs/>
          <w:color w:val="000000"/>
        </w:rPr>
        <w:t xml:space="preserve">. Sadržaj financijskog plana proračunskih korisnika </w:t>
      </w:r>
      <w:r w:rsidRPr="00D36613">
        <w:rPr>
          <w:rFonts w:ascii="Arial" w:hAnsi="Arial" w:cs="Arial"/>
          <w:b/>
          <w:bCs/>
          <w:color w:val="000000"/>
        </w:rPr>
        <w:t xml:space="preserve">Općine </w:t>
      </w:r>
      <w:r w:rsidR="007A38FB">
        <w:rPr>
          <w:rFonts w:ascii="Arial" w:hAnsi="Arial" w:cs="Arial"/>
          <w:b/>
          <w:bCs/>
          <w:color w:val="000000"/>
        </w:rPr>
        <w:t>Sali</w:t>
      </w:r>
    </w:p>
    <w:bookmarkEnd w:id="1"/>
    <w:p w14:paraId="16632C7B" w14:textId="77777777" w:rsidR="005F1BEA" w:rsidRPr="00286F8E" w:rsidRDefault="005F1BEA" w:rsidP="005F1BEA">
      <w:pPr>
        <w:autoSpaceDE w:val="0"/>
        <w:adjustRightInd w:val="0"/>
        <w:jc w:val="both"/>
        <w:rPr>
          <w:rFonts w:ascii="Arial" w:hAnsi="Arial" w:cs="Arial"/>
          <w:color w:val="000000"/>
        </w:rPr>
      </w:pPr>
    </w:p>
    <w:p w14:paraId="75AE2067" w14:textId="7DE9E24D" w:rsidR="005F1BEA" w:rsidRPr="007634E7" w:rsidRDefault="005F1BEA" w:rsidP="005F1BEA">
      <w:pPr>
        <w:autoSpaceDE w:val="0"/>
        <w:adjustRightInd w:val="0"/>
        <w:jc w:val="both"/>
        <w:rPr>
          <w:rFonts w:ascii="Arial" w:hAnsi="Arial" w:cs="Arial"/>
          <w:b/>
          <w:color w:val="000000"/>
        </w:rPr>
      </w:pPr>
      <w:r w:rsidRPr="00286F8E">
        <w:rPr>
          <w:rFonts w:ascii="Arial" w:hAnsi="Arial" w:cs="Arial"/>
          <w:color w:val="000000"/>
        </w:rPr>
        <w:t xml:space="preserve">Proračunski korisnici </w:t>
      </w:r>
      <w:r w:rsidR="007F244A">
        <w:rPr>
          <w:rFonts w:ascii="Arial" w:hAnsi="Arial" w:cs="Arial"/>
          <w:color w:val="000000"/>
        </w:rPr>
        <w:t>jedinice lokalne i područne (regionalne) samouprave</w:t>
      </w:r>
      <w:r w:rsidRPr="00286F8E">
        <w:rPr>
          <w:rFonts w:ascii="Arial" w:hAnsi="Arial" w:cs="Arial"/>
          <w:color w:val="000000"/>
        </w:rPr>
        <w:t xml:space="preserve"> prihode i primitke, rashode i izdatke za 2023. godinu planiraju na razini skupine (druga razina računskog plana) isto kao za 2024. i 2025. godinu, za razliku od prethodnih godina kada su tekuću proračunsku godinu planirali na razini podskupine. </w:t>
      </w:r>
      <w:r>
        <w:rPr>
          <w:rFonts w:ascii="Arial" w:hAnsi="Arial" w:cs="Arial"/>
          <w:color w:val="000000"/>
        </w:rPr>
        <w:t>U</w:t>
      </w:r>
      <w:r w:rsidRPr="00286F8E">
        <w:rPr>
          <w:rFonts w:ascii="Arial" w:hAnsi="Arial" w:cs="Arial"/>
          <w:color w:val="000000"/>
        </w:rPr>
        <w:t xml:space="preserve">pravno vijeće ili drugo upravljačko tijelo obvezno je usvojiti financijski plan korisnika, a </w:t>
      </w:r>
      <w:r w:rsidRPr="00D36613">
        <w:rPr>
          <w:rFonts w:ascii="Arial" w:hAnsi="Arial" w:cs="Arial"/>
          <w:color w:val="000000"/>
        </w:rPr>
        <w:t>Općinsko vijeće</w:t>
      </w:r>
      <w:r w:rsidRPr="00286F8E">
        <w:rPr>
          <w:rFonts w:ascii="Arial" w:hAnsi="Arial" w:cs="Arial"/>
          <w:color w:val="000000"/>
        </w:rPr>
        <w:t xml:space="preserve"> proračun za 2023. godinu i projekcije za 2024. i 2025. na razini skupine (druga razina računskog plana). </w:t>
      </w:r>
      <w:r>
        <w:rPr>
          <w:rFonts w:ascii="Arial" w:hAnsi="Arial" w:cs="Arial"/>
          <w:color w:val="000000"/>
        </w:rPr>
        <w:t xml:space="preserve">Međutim, </w:t>
      </w:r>
      <w:r w:rsidR="00C66077">
        <w:rPr>
          <w:rFonts w:ascii="Arial" w:hAnsi="Arial" w:cs="Arial"/>
          <w:b/>
          <w:color w:val="000000"/>
        </w:rPr>
        <w:t xml:space="preserve">jedinica lokalne samouprave </w:t>
      </w:r>
      <w:r w:rsidRPr="007634E7">
        <w:rPr>
          <w:rFonts w:ascii="Arial" w:hAnsi="Arial" w:cs="Arial"/>
          <w:b/>
          <w:color w:val="000000"/>
        </w:rPr>
        <w:t xml:space="preserve">ovlaštena je </w:t>
      </w:r>
      <w:r>
        <w:rPr>
          <w:rFonts w:ascii="Arial" w:hAnsi="Arial" w:cs="Arial"/>
          <w:b/>
          <w:color w:val="000000"/>
        </w:rPr>
        <w:t>zatražiti</w:t>
      </w:r>
      <w:r w:rsidRPr="007634E7">
        <w:rPr>
          <w:rFonts w:ascii="Arial" w:hAnsi="Arial" w:cs="Arial"/>
          <w:b/>
          <w:color w:val="000000"/>
        </w:rPr>
        <w:t xml:space="preserve"> da proračunski korisnici izrađuju prijedlog financijskog plana na razini odjeljka (četvrta razina računskog plana) te Vas ovim putem izvješćujem</w:t>
      </w:r>
      <w:r w:rsidR="00C66077">
        <w:rPr>
          <w:rFonts w:ascii="Arial" w:hAnsi="Arial" w:cs="Arial"/>
          <w:b/>
          <w:color w:val="000000"/>
        </w:rPr>
        <w:t>o</w:t>
      </w:r>
      <w:r w:rsidRPr="007634E7">
        <w:rPr>
          <w:rFonts w:ascii="Arial" w:hAnsi="Arial" w:cs="Arial"/>
          <w:b/>
          <w:color w:val="000000"/>
        </w:rPr>
        <w:t xml:space="preserve"> ste isti dužni </w:t>
      </w:r>
      <w:r w:rsidR="00C66077">
        <w:rPr>
          <w:rFonts w:ascii="Arial" w:hAnsi="Arial" w:cs="Arial"/>
          <w:b/>
          <w:color w:val="000000"/>
        </w:rPr>
        <w:t xml:space="preserve">izraditi </w:t>
      </w:r>
      <w:r w:rsidRPr="007634E7">
        <w:rPr>
          <w:rFonts w:ascii="Arial" w:hAnsi="Arial" w:cs="Arial"/>
          <w:b/>
          <w:color w:val="000000"/>
        </w:rPr>
        <w:t xml:space="preserve">na navedeni način </w:t>
      </w:r>
      <w:r w:rsidR="00C66077">
        <w:rPr>
          <w:rFonts w:ascii="Arial" w:hAnsi="Arial" w:cs="Arial"/>
          <w:b/>
          <w:color w:val="000000"/>
        </w:rPr>
        <w:t xml:space="preserve">te </w:t>
      </w:r>
      <w:r w:rsidRPr="007634E7">
        <w:rPr>
          <w:rFonts w:ascii="Arial" w:hAnsi="Arial" w:cs="Arial"/>
          <w:b/>
          <w:color w:val="000000"/>
        </w:rPr>
        <w:t xml:space="preserve">dostaviti </w:t>
      </w:r>
      <w:r>
        <w:rPr>
          <w:rFonts w:ascii="Arial" w:hAnsi="Arial" w:cs="Arial"/>
          <w:b/>
          <w:color w:val="000000"/>
        </w:rPr>
        <w:t xml:space="preserve">Općini </w:t>
      </w:r>
      <w:r w:rsidR="00C66077">
        <w:rPr>
          <w:rFonts w:ascii="Arial" w:hAnsi="Arial" w:cs="Arial"/>
          <w:b/>
          <w:color w:val="000000"/>
        </w:rPr>
        <w:t>Sali</w:t>
      </w:r>
      <w:r>
        <w:rPr>
          <w:rFonts w:ascii="Arial" w:hAnsi="Arial" w:cs="Arial"/>
          <w:b/>
          <w:color w:val="000000"/>
        </w:rPr>
        <w:t xml:space="preserve">, </w:t>
      </w:r>
      <w:r w:rsidR="00C66077">
        <w:rPr>
          <w:rFonts w:ascii="Arial" w:hAnsi="Arial" w:cs="Arial"/>
          <w:b/>
          <w:color w:val="000000"/>
        </w:rPr>
        <w:t>radi</w:t>
      </w:r>
      <w:r w:rsidRPr="007634E7">
        <w:rPr>
          <w:rFonts w:ascii="Arial" w:hAnsi="Arial" w:cs="Arial"/>
          <w:b/>
        </w:rPr>
        <w:t xml:space="preserve"> praćenja, ostvarivanja i trošenja  prihoda i primitaka, te ostalih aktivnosti proračunskih korisnika općine </w:t>
      </w:r>
      <w:r w:rsidR="00C66077">
        <w:rPr>
          <w:rFonts w:ascii="Arial" w:hAnsi="Arial" w:cs="Arial"/>
          <w:b/>
        </w:rPr>
        <w:t>Sali</w:t>
      </w:r>
      <w:r w:rsidRPr="007634E7">
        <w:rPr>
          <w:rFonts w:ascii="Arial" w:hAnsi="Arial" w:cs="Arial"/>
          <w:b/>
          <w:color w:val="000000"/>
        </w:rPr>
        <w:t>.</w:t>
      </w:r>
    </w:p>
    <w:p w14:paraId="341E18B0" w14:textId="77777777" w:rsidR="005F1BEA" w:rsidRDefault="005F1BEA" w:rsidP="005F1BEA">
      <w:pPr>
        <w:autoSpaceDE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1A5E8CA" w14:textId="77777777" w:rsidR="005F1BEA" w:rsidRDefault="005F1BEA" w:rsidP="005F1BEA">
      <w:pPr>
        <w:autoSpaceDE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286F8E">
        <w:rPr>
          <w:rFonts w:ascii="Arial" w:hAnsi="Arial" w:cs="Arial"/>
          <w:b/>
          <w:bCs/>
          <w:color w:val="000000"/>
        </w:rPr>
        <w:t xml:space="preserve">Prijedlog financijskog plana proračunskih korisnika </w:t>
      </w:r>
      <w:r w:rsidRPr="00286F8E">
        <w:rPr>
          <w:rFonts w:ascii="Arial" w:hAnsi="Arial" w:cs="Arial"/>
          <w:color w:val="000000"/>
        </w:rPr>
        <w:t xml:space="preserve">sastoji se od plana za proračunsku godinu i projekcija za sljedeće dvije godine, a </w:t>
      </w:r>
      <w:r w:rsidRPr="00286F8E">
        <w:rPr>
          <w:rFonts w:ascii="Arial" w:hAnsi="Arial" w:cs="Arial"/>
          <w:b/>
          <w:bCs/>
          <w:color w:val="000000"/>
        </w:rPr>
        <w:t xml:space="preserve">sadrži opći i posebni dio te obrazloženje financijskog plana. </w:t>
      </w:r>
    </w:p>
    <w:p w14:paraId="54E0407C" w14:textId="77777777" w:rsidR="005F1BEA" w:rsidRPr="00286F8E" w:rsidRDefault="005F1BEA" w:rsidP="005F1BEA">
      <w:pPr>
        <w:autoSpaceDE w:val="0"/>
        <w:adjustRightInd w:val="0"/>
        <w:jc w:val="both"/>
        <w:rPr>
          <w:rFonts w:ascii="Arial" w:hAnsi="Arial" w:cs="Arial"/>
          <w:color w:val="000000"/>
        </w:rPr>
      </w:pPr>
    </w:p>
    <w:p w14:paraId="3A16AA3E" w14:textId="00FE7232" w:rsidR="005F1BEA" w:rsidRPr="00D36613" w:rsidRDefault="005F1BEA" w:rsidP="005F1BEA">
      <w:pPr>
        <w:autoSpaceDE w:val="0"/>
        <w:adjustRightInd w:val="0"/>
        <w:jc w:val="both"/>
        <w:rPr>
          <w:rFonts w:ascii="Arial" w:hAnsi="Arial" w:cs="Arial"/>
          <w:color w:val="000000"/>
        </w:rPr>
      </w:pPr>
      <w:r w:rsidRPr="007634E7">
        <w:rPr>
          <w:rFonts w:ascii="Arial" w:hAnsi="Arial" w:cs="Arial"/>
          <w:b/>
          <w:bCs/>
          <w:color w:val="000000"/>
        </w:rPr>
        <w:t xml:space="preserve">Proračunski korisnici dužni su, </w:t>
      </w:r>
      <w:r w:rsidRPr="007634E7">
        <w:rPr>
          <w:rFonts w:ascii="Arial" w:hAnsi="Arial" w:cs="Arial"/>
          <w:color w:val="000000"/>
        </w:rPr>
        <w:t xml:space="preserve">kao i prethodnih godina, </w:t>
      </w:r>
      <w:r w:rsidRPr="007634E7">
        <w:rPr>
          <w:rFonts w:ascii="Arial" w:hAnsi="Arial" w:cs="Arial"/>
          <w:b/>
          <w:color w:val="000000"/>
        </w:rPr>
        <w:t>u svom financijskom planu iskazati sve svoje prihode i rashode</w:t>
      </w:r>
      <w:r w:rsidRPr="007634E7">
        <w:rPr>
          <w:rFonts w:ascii="Arial" w:hAnsi="Arial" w:cs="Arial"/>
          <w:color w:val="000000"/>
        </w:rPr>
        <w:t xml:space="preserve"> bez obzira na moguće uplate dijela prihoda korisnika u proračun Općine </w:t>
      </w:r>
      <w:r w:rsidR="00C66077">
        <w:rPr>
          <w:rFonts w:ascii="Arial" w:hAnsi="Arial" w:cs="Arial"/>
          <w:color w:val="000000"/>
        </w:rPr>
        <w:t>Sali</w:t>
      </w:r>
      <w:r w:rsidRPr="007634E7">
        <w:rPr>
          <w:rFonts w:ascii="Arial" w:hAnsi="Arial" w:cs="Arial"/>
          <w:color w:val="000000"/>
        </w:rPr>
        <w:t xml:space="preserve"> ili podmirivanje dijela rashoda korisnika izravno s računa proračuna.</w:t>
      </w:r>
    </w:p>
    <w:p w14:paraId="128DDF9F" w14:textId="77777777" w:rsidR="005F1BEA" w:rsidRDefault="005F1BEA" w:rsidP="005F1BEA">
      <w:pPr>
        <w:autoSpaceDE w:val="0"/>
        <w:adjustRightInd w:val="0"/>
        <w:jc w:val="both"/>
        <w:rPr>
          <w:rFonts w:ascii="Arial" w:hAnsi="Arial" w:cs="Arial"/>
          <w:color w:val="000000"/>
        </w:rPr>
      </w:pPr>
    </w:p>
    <w:p w14:paraId="67C89B18" w14:textId="77777777" w:rsidR="005F1BEA" w:rsidRPr="00D36613" w:rsidRDefault="005F1BEA" w:rsidP="005F1BEA">
      <w:pPr>
        <w:autoSpaceDE w:val="0"/>
        <w:adjustRightInd w:val="0"/>
        <w:jc w:val="both"/>
        <w:rPr>
          <w:rFonts w:ascii="Arial" w:hAnsi="Arial" w:cs="Arial"/>
          <w:color w:val="000000"/>
        </w:rPr>
      </w:pPr>
    </w:p>
    <w:p w14:paraId="15F2DABD" w14:textId="77777777" w:rsidR="005F1BEA" w:rsidRPr="00D36613" w:rsidRDefault="005F1BEA" w:rsidP="005F1BEA">
      <w:pPr>
        <w:autoSpaceDE w:val="0"/>
        <w:adjustRightInd w:val="0"/>
        <w:jc w:val="both"/>
        <w:rPr>
          <w:rFonts w:ascii="Arial" w:hAnsi="Arial" w:cs="Arial"/>
        </w:rPr>
      </w:pPr>
      <w:r w:rsidRPr="00132251">
        <w:rPr>
          <w:rFonts w:ascii="Arial" w:hAnsi="Arial" w:cs="Arial"/>
        </w:rPr>
        <w:t>Detaljni prikaz sadržaja financijskog plana proračunskih korisnika dan je u tablici</w:t>
      </w:r>
      <w:r>
        <w:rPr>
          <w:rFonts w:ascii="Arial" w:hAnsi="Arial" w:cs="Arial"/>
        </w:rPr>
        <w:t xml:space="preserve"> koja slijedi</w:t>
      </w:r>
      <w:r w:rsidRPr="00132251">
        <w:rPr>
          <w:rFonts w:ascii="Arial" w:hAnsi="Arial" w:cs="Arial"/>
        </w:rPr>
        <w:t>:</w:t>
      </w:r>
    </w:p>
    <w:p w14:paraId="20BE312B" w14:textId="77777777" w:rsidR="005F1BEA" w:rsidRDefault="005F1BEA" w:rsidP="005F1BEA">
      <w:pPr>
        <w:autoSpaceDE w:val="0"/>
        <w:adjustRightInd w:val="0"/>
        <w:jc w:val="both"/>
        <w:rPr>
          <w:rFonts w:ascii="Arial" w:hAnsi="Arial" w:cs="Arial"/>
        </w:rPr>
      </w:pPr>
    </w:p>
    <w:p w14:paraId="3B71146A" w14:textId="77777777" w:rsidR="005F1BEA" w:rsidRDefault="005F1BEA" w:rsidP="005F1BEA">
      <w:pPr>
        <w:autoSpaceDE w:val="0"/>
        <w:adjustRightInd w:val="0"/>
        <w:jc w:val="both"/>
        <w:rPr>
          <w:rFonts w:ascii="Arial" w:hAnsi="Arial" w:cs="Arial"/>
        </w:rPr>
      </w:pPr>
    </w:p>
    <w:p w14:paraId="7C28FF85" w14:textId="77777777" w:rsidR="005F1BEA" w:rsidRPr="00D36613" w:rsidRDefault="005F1BEA" w:rsidP="005F1BEA">
      <w:pPr>
        <w:autoSpaceDE w:val="0"/>
        <w:adjustRightInd w:val="0"/>
        <w:jc w:val="both"/>
        <w:rPr>
          <w:rFonts w:ascii="Arial" w:hAnsi="Arial" w:cs="Arial"/>
        </w:rPr>
      </w:pPr>
    </w:p>
    <w:p w14:paraId="3016C4CD" w14:textId="77777777" w:rsidR="00FC35DA" w:rsidRDefault="005F1BEA" w:rsidP="00FC35DA">
      <w:pPr>
        <w:autoSpaceDE w:val="0"/>
        <w:adjustRightInd w:val="0"/>
        <w:jc w:val="both"/>
        <w:rPr>
          <w:rFonts w:ascii="Arial" w:hAnsi="Arial" w:cs="Arial"/>
        </w:rPr>
      </w:pPr>
      <w:r w:rsidRPr="00202459">
        <w:rPr>
          <w:rFonts w:ascii="Arial" w:hAnsi="Arial" w:cs="Arial"/>
          <w:noProof/>
        </w:rPr>
        <w:drawing>
          <wp:inline distT="0" distB="0" distL="0" distR="0" wp14:anchorId="61D12725" wp14:editId="4516AB2F">
            <wp:extent cx="5943600" cy="38277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8706E" w14:textId="77777777" w:rsidR="00B36C1F" w:rsidRDefault="00B36C1F" w:rsidP="00FC35DA">
      <w:pPr>
        <w:autoSpaceDE w:val="0"/>
        <w:adjustRightInd w:val="0"/>
        <w:jc w:val="both"/>
        <w:rPr>
          <w:rFonts w:ascii="Arial" w:hAnsi="Arial" w:cs="Arial"/>
          <w:b/>
          <w:bCs/>
          <w:color w:val="000000"/>
        </w:rPr>
        <w:sectPr w:rsidR="00B36C1F" w:rsidSect="00EE18AA">
          <w:footerReference w:type="default" r:id="rId14"/>
          <w:footerReference w:type="first" r:id="rId15"/>
          <w:pgSz w:w="11906" w:h="16838"/>
          <w:pgMar w:top="1418" w:right="1134" w:bottom="1418" w:left="1134" w:header="709" w:footer="709" w:gutter="0"/>
          <w:pgNumType w:start="14"/>
          <w:cols w:space="708"/>
          <w:titlePg/>
          <w:docGrid w:linePitch="360"/>
        </w:sectPr>
      </w:pPr>
    </w:p>
    <w:p w14:paraId="28F0FC2B" w14:textId="04A1A316" w:rsidR="005F1BEA" w:rsidRPr="00FC35DA" w:rsidRDefault="005F1BEA" w:rsidP="00FC35DA">
      <w:pPr>
        <w:autoSpaceDE w:val="0"/>
        <w:adjustRightInd w:val="0"/>
        <w:jc w:val="both"/>
        <w:rPr>
          <w:rFonts w:ascii="Arial" w:hAnsi="Arial" w:cs="Arial"/>
        </w:rPr>
      </w:pPr>
      <w:r w:rsidRPr="00132251">
        <w:rPr>
          <w:rFonts w:ascii="Arial" w:hAnsi="Arial" w:cs="Arial"/>
          <w:b/>
          <w:bCs/>
          <w:color w:val="000000"/>
        </w:rPr>
        <w:lastRenderedPageBreak/>
        <w:t xml:space="preserve">5.6. </w:t>
      </w:r>
      <w:r w:rsidRPr="00070BD5">
        <w:rPr>
          <w:rFonts w:ascii="Arial" w:hAnsi="Arial" w:cs="Arial"/>
          <w:b/>
          <w:bCs/>
          <w:color w:val="000000"/>
        </w:rPr>
        <w:t xml:space="preserve">Rokovi za predlaganje i donošenje financijskog plana proračunskih korisnika </w:t>
      </w:r>
      <w:r w:rsidRPr="00927AE2">
        <w:rPr>
          <w:rFonts w:ascii="Arial" w:hAnsi="Arial" w:cs="Arial"/>
          <w:b/>
          <w:bCs/>
          <w:color w:val="000000"/>
        </w:rPr>
        <w:t xml:space="preserve">Općine </w:t>
      </w:r>
      <w:r w:rsidR="00FC35DA">
        <w:rPr>
          <w:rFonts w:ascii="Arial" w:hAnsi="Arial" w:cs="Arial"/>
          <w:b/>
          <w:bCs/>
          <w:color w:val="000000"/>
        </w:rPr>
        <w:t>Sali</w:t>
      </w:r>
    </w:p>
    <w:p w14:paraId="4006D776" w14:textId="77777777" w:rsidR="005F1BEA" w:rsidRPr="00070BD5" w:rsidRDefault="005F1BEA" w:rsidP="005F1BEA">
      <w:pPr>
        <w:autoSpaceDE w:val="0"/>
        <w:adjustRightInd w:val="0"/>
        <w:rPr>
          <w:rFonts w:ascii="Arial" w:hAnsi="Arial" w:cs="Arial"/>
          <w:color w:val="000000"/>
          <w:highlight w:val="red"/>
        </w:rPr>
      </w:pPr>
    </w:p>
    <w:p w14:paraId="61849B8A" w14:textId="0FD8A001" w:rsidR="005F1BEA" w:rsidRPr="00070BD5" w:rsidRDefault="005F1BEA" w:rsidP="005F1BEA">
      <w:pPr>
        <w:autoSpaceDE w:val="0"/>
        <w:adjustRightInd w:val="0"/>
        <w:rPr>
          <w:rFonts w:ascii="Arial" w:hAnsi="Arial" w:cs="Arial"/>
          <w:color w:val="000000"/>
        </w:rPr>
      </w:pPr>
      <w:r w:rsidRPr="00070BD5">
        <w:rPr>
          <w:rFonts w:ascii="Arial" w:hAnsi="Arial" w:cs="Arial"/>
          <w:color w:val="000000"/>
        </w:rPr>
        <w:t xml:space="preserve">Rokovi za predlaganje i donošenje financijskog plana proračunskih korisnika </w:t>
      </w:r>
      <w:r w:rsidRPr="00927AE2">
        <w:rPr>
          <w:rFonts w:ascii="Arial" w:hAnsi="Arial" w:cs="Arial"/>
          <w:color w:val="000000"/>
        </w:rPr>
        <w:t xml:space="preserve">Općine </w:t>
      </w:r>
      <w:r w:rsidR="00FC35DA">
        <w:rPr>
          <w:rFonts w:ascii="Arial" w:hAnsi="Arial" w:cs="Arial"/>
          <w:color w:val="000000"/>
        </w:rPr>
        <w:t>Sali</w:t>
      </w:r>
      <w:r w:rsidRPr="00070BD5">
        <w:rPr>
          <w:rFonts w:ascii="Arial" w:hAnsi="Arial" w:cs="Arial"/>
          <w:color w:val="000000"/>
        </w:rPr>
        <w:t xml:space="preserve"> dani su u </w:t>
      </w:r>
      <w:r>
        <w:rPr>
          <w:rFonts w:ascii="Arial" w:hAnsi="Arial" w:cs="Arial"/>
          <w:iCs/>
          <w:color w:val="000000"/>
        </w:rPr>
        <w:t>tablici u nastavku:</w:t>
      </w:r>
    </w:p>
    <w:p w14:paraId="374FD686" w14:textId="77777777" w:rsidR="005F1BEA" w:rsidRDefault="005F1BEA" w:rsidP="005F1BEA">
      <w:pPr>
        <w:autoSpaceDE w:val="0"/>
        <w:adjustRightInd w:val="0"/>
        <w:rPr>
          <w:rFonts w:ascii="Arial" w:hAnsi="Arial" w:cs="Arial"/>
          <w:iCs/>
          <w:color w:val="00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71"/>
        <w:gridCol w:w="2451"/>
        <w:gridCol w:w="2223"/>
        <w:gridCol w:w="3231"/>
      </w:tblGrid>
      <w:tr w:rsidR="005F1BEA" w:rsidRPr="007C4092" w14:paraId="57FD4416" w14:textId="77777777" w:rsidTr="001F7163">
        <w:tc>
          <w:tcPr>
            <w:tcW w:w="1671" w:type="dxa"/>
            <w:shd w:val="clear" w:color="auto" w:fill="C2D69B" w:themeFill="accent3" w:themeFillTint="99"/>
          </w:tcPr>
          <w:p w14:paraId="0CE5A0E9" w14:textId="77777777" w:rsidR="005F1BEA" w:rsidRPr="007C4092" w:rsidRDefault="005F1BEA" w:rsidP="001F7163">
            <w:pPr>
              <w:autoSpaceDE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7C4092">
              <w:rPr>
                <w:rFonts w:ascii="Arial" w:hAnsi="Arial" w:cs="Arial"/>
                <w:b/>
                <w:color w:val="000000"/>
              </w:rPr>
              <w:t>TKO:</w:t>
            </w:r>
          </w:p>
        </w:tc>
        <w:tc>
          <w:tcPr>
            <w:tcW w:w="2451" w:type="dxa"/>
            <w:shd w:val="clear" w:color="auto" w:fill="C2D69B" w:themeFill="accent3" w:themeFillTint="99"/>
          </w:tcPr>
          <w:p w14:paraId="605AB008" w14:textId="77777777" w:rsidR="005F1BEA" w:rsidRPr="007C4092" w:rsidRDefault="005F1BEA" w:rsidP="001F7163">
            <w:pPr>
              <w:autoSpaceDE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7C4092">
              <w:rPr>
                <w:rFonts w:ascii="Arial" w:hAnsi="Arial" w:cs="Arial"/>
                <w:b/>
                <w:color w:val="000000"/>
              </w:rPr>
              <w:t>KOME:</w:t>
            </w:r>
          </w:p>
        </w:tc>
        <w:tc>
          <w:tcPr>
            <w:tcW w:w="2223" w:type="dxa"/>
            <w:shd w:val="clear" w:color="auto" w:fill="C2D69B" w:themeFill="accent3" w:themeFillTint="99"/>
          </w:tcPr>
          <w:p w14:paraId="12201540" w14:textId="77777777" w:rsidR="005F1BEA" w:rsidRPr="007C4092" w:rsidRDefault="005F1BEA" w:rsidP="001F7163">
            <w:pPr>
              <w:autoSpaceDE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7C4092">
              <w:rPr>
                <w:rFonts w:ascii="Arial" w:hAnsi="Arial" w:cs="Arial"/>
                <w:b/>
                <w:color w:val="000000"/>
              </w:rPr>
              <w:t>ROK:</w:t>
            </w:r>
          </w:p>
        </w:tc>
        <w:tc>
          <w:tcPr>
            <w:tcW w:w="3231" w:type="dxa"/>
            <w:shd w:val="clear" w:color="auto" w:fill="C2D69B" w:themeFill="accent3" w:themeFillTint="99"/>
          </w:tcPr>
          <w:p w14:paraId="73DBF2C4" w14:textId="77777777" w:rsidR="005F1BEA" w:rsidRPr="007C4092" w:rsidRDefault="005F1BEA" w:rsidP="001F7163">
            <w:pPr>
              <w:autoSpaceDE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7C4092">
              <w:rPr>
                <w:rFonts w:ascii="Arial" w:hAnsi="Arial" w:cs="Arial"/>
                <w:b/>
                <w:color w:val="000000"/>
              </w:rPr>
              <w:t>NAPOMENA:</w:t>
            </w:r>
          </w:p>
        </w:tc>
      </w:tr>
      <w:tr w:rsidR="005F1BEA" w14:paraId="46055566" w14:textId="77777777" w:rsidTr="001F7163">
        <w:tc>
          <w:tcPr>
            <w:tcW w:w="1671" w:type="dxa"/>
          </w:tcPr>
          <w:p w14:paraId="2A29D5A3" w14:textId="77777777" w:rsidR="005F1BEA" w:rsidRPr="007070F0" w:rsidRDefault="005F1BEA" w:rsidP="001F7163">
            <w:pPr>
              <w:pStyle w:val="Default"/>
              <w:rPr>
                <w:rFonts w:ascii="Arial" w:hAnsi="Arial" w:cs="Arial"/>
              </w:rPr>
            </w:pPr>
            <w:r w:rsidRPr="007070F0">
              <w:rPr>
                <w:rFonts w:ascii="Arial" w:hAnsi="Arial" w:cs="Arial"/>
              </w:rPr>
              <w:t xml:space="preserve">Čelnik proračunskog korisnika </w:t>
            </w:r>
          </w:p>
        </w:tc>
        <w:tc>
          <w:tcPr>
            <w:tcW w:w="2451" w:type="dxa"/>
          </w:tcPr>
          <w:p w14:paraId="21F5994C" w14:textId="77777777" w:rsidR="005F1BEA" w:rsidRDefault="005F1BEA" w:rsidP="001F7163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  <w:r w:rsidRPr="0076293D">
              <w:rPr>
                <w:rFonts w:ascii="Arial" w:hAnsi="Arial" w:cs="Arial"/>
                <w:color w:val="000000"/>
              </w:rPr>
              <w:t>Upravljačkom tijelu</w:t>
            </w:r>
          </w:p>
        </w:tc>
        <w:tc>
          <w:tcPr>
            <w:tcW w:w="2223" w:type="dxa"/>
            <w:vMerge w:val="restart"/>
          </w:tcPr>
          <w:p w14:paraId="6606AC3C" w14:textId="77777777" w:rsidR="005F1BEA" w:rsidRDefault="005F1BEA" w:rsidP="001F7163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290A5968" w14:textId="77777777" w:rsidR="005F1BEA" w:rsidRDefault="005F1BEA" w:rsidP="001F7163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D14BBEF" w14:textId="5670911E" w:rsidR="005F1BEA" w:rsidRPr="007C4092" w:rsidRDefault="00FC35DA" w:rsidP="001F7163">
            <w:pPr>
              <w:autoSpaceDE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</w:t>
            </w:r>
            <w:r w:rsidR="005F1BEA" w:rsidRPr="007C4092">
              <w:rPr>
                <w:rFonts w:ascii="Arial" w:hAnsi="Arial" w:cs="Arial"/>
                <w:b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color w:val="000000"/>
              </w:rPr>
              <w:t>studenog</w:t>
            </w:r>
            <w:r w:rsidR="005F1BEA" w:rsidRPr="007C4092">
              <w:rPr>
                <w:rFonts w:ascii="Arial" w:hAnsi="Arial" w:cs="Arial"/>
                <w:b/>
                <w:color w:val="000000"/>
              </w:rPr>
              <w:t xml:space="preserve"> 2022.</w:t>
            </w:r>
          </w:p>
        </w:tc>
        <w:tc>
          <w:tcPr>
            <w:tcW w:w="3231" w:type="dxa"/>
            <w:vMerge w:val="restart"/>
          </w:tcPr>
          <w:p w14:paraId="6F7A686F" w14:textId="77777777" w:rsidR="005F1BEA" w:rsidRDefault="005F1BEA" w:rsidP="001F7163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  <w:r w:rsidRPr="0076293D">
              <w:rPr>
                <w:rFonts w:ascii="Arial" w:hAnsi="Arial" w:cs="Arial"/>
                <w:color w:val="000000"/>
              </w:rPr>
              <w:t xml:space="preserve">Prije dostave prijedloga financijskog plana </w:t>
            </w:r>
            <w:r>
              <w:rPr>
                <w:rFonts w:ascii="Arial" w:hAnsi="Arial" w:cs="Arial"/>
                <w:color w:val="000000"/>
              </w:rPr>
              <w:t>Jedinstvenom upravnom odjelu</w:t>
            </w:r>
            <w:r w:rsidRPr="0076293D">
              <w:rPr>
                <w:rFonts w:ascii="Arial" w:hAnsi="Arial" w:cs="Arial"/>
                <w:color w:val="000000"/>
              </w:rPr>
              <w:t>, čelnik proračunskog korisnika obvezan je prijedlog financijskog plana uputiti upravljačkom tijelu na usvajanje, ako je primjenjivo, u skladu s aktima kojima je uređen rad proračunskog k</w:t>
            </w:r>
            <w:r>
              <w:rPr>
                <w:rFonts w:ascii="Arial" w:hAnsi="Arial" w:cs="Arial"/>
                <w:color w:val="000000"/>
              </w:rPr>
              <w:t>orisnika</w:t>
            </w:r>
          </w:p>
        </w:tc>
      </w:tr>
      <w:tr w:rsidR="005F1BEA" w14:paraId="1F5ABB9C" w14:textId="77777777" w:rsidTr="001F7163">
        <w:tc>
          <w:tcPr>
            <w:tcW w:w="1671" w:type="dxa"/>
          </w:tcPr>
          <w:p w14:paraId="55A9F342" w14:textId="77777777" w:rsidR="005F1BEA" w:rsidRPr="007C4092" w:rsidRDefault="005F1BEA" w:rsidP="001F7163">
            <w:pPr>
              <w:autoSpaceDE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7C4092">
              <w:rPr>
                <w:rFonts w:ascii="Arial" w:hAnsi="Arial" w:cs="Arial"/>
                <w:b/>
                <w:color w:val="000000"/>
              </w:rPr>
              <w:t>Proračunski korisnik</w:t>
            </w:r>
          </w:p>
        </w:tc>
        <w:tc>
          <w:tcPr>
            <w:tcW w:w="2451" w:type="dxa"/>
          </w:tcPr>
          <w:p w14:paraId="73E61692" w14:textId="77777777" w:rsidR="005F1BEA" w:rsidRPr="007C4092" w:rsidRDefault="005F1BEA" w:rsidP="001F7163">
            <w:pPr>
              <w:autoSpaceDE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7C4092">
              <w:rPr>
                <w:rFonts w:ascii="Arial" w:hAnsi="Arial" w:cs="Arial"/>
                <w:b/>
                <w:color w:val="000000"/>
              </w:rPr>
              <w:t xml:space="preserve">Jedinstvenom  upravnom odjelu </w:t>
            </w:r>
          </w:p>
        </w:tc>
        <w:tc>
          <w:tcPr>
            <w:tcW w:w="2223" w:type="dxa"/>
            <w:vMerge/>
          </w:tcPr>
          <w:p w14:paraId="5CFCD8F2" w14:textId="77777777" w:rsidR="005F1BEA" w:rsidRDefault="005F1BEA" w:rsidP="001F7163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231" w:type="dxa"/>
            <w:vMerge/>
          </w:tcPr>
          <w:p w14:paraId="6B1BAA22" w14:textId="77777777" w:rsidR="005F1BEA" w:rsidRDefault="005F1BEA" w:rsidP="001F7163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F1BEA" w14:paraId="5454047F" w14:textId="77777777" w:rsidTr="001F7163">
        <w:tc>
          <w:tcPr>
            <w:tcW w:w="1671" w:type="dxa"/>
          </w:tcPr>
          <w:p w14:paraId="76DC20D1" w14:textId="77777777" w:rsidR="005F1BEA" w:rsidRDefault="005F1BEA" w:rsidP="001F7163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Jedinstveni upravni odjel</w:t>
            </w:r>
          </w:p>
        </w:tc>
        <w:tc>
          <w:tcPr>
            <w:tcW w:w="2451" w:type="dxa"/>
          </w:tcPr>
          <w:p w14:paraId="75E3E743" w14:textId="77777777" w:rsidR="005F1BEA" w:rsidRDefault="005F1BEA" w:rsidP="001F7163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Općinskom načelniku</w:t>
            </w:r>
          </w:p>
        </w:tc>
        <w:tc>
          <w:tcPr>
            <w:tcW w:w="2223" w:type="dxa"/>
          </w:tcPr>
          <w:p w14:paraId="432BE090" w14:textId="4C4FE64D" w:rsidR="005F1BEA" w:rsidRDefault="00FC35DA" w:rsidP="001F7163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  <w:r w:rsidR="005F1BEA" w:rsidRPr="0076293D"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studenog</w:t>
            </w:r>
            <w:r w:rsidR="005F1BEA" w:rsidRPr="0076293D">
              <w:rPr>
                <w:rFonts w:ascii="Arial" w:hAnsi="Arial" w:cs="Arial"/>
                <w:color w:val="000000"/>
              </w:rPr>
              <w:t xml:space="preserve"> 2022.</w:t>
            </w:r>
          </w:p>
        </w:tc>
        <w:tc>
          <w:tcPr>
            <w:tcW w:w="3231" w:type="dxa"/>
          </w:tcPr>
          <w:p w14:paraId="0552CB75" w14:textId="77777777" w:rsidR="005F1BEA" w:rsidRDefault="005F1BEA" w:rsidP="001F7163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Jedinstveni upravni odjel</w:t>
            </w:r>
            <w:r w:rsidRPr="0076293D">
              <w:rPr>
                <w:rFonts w:ascii="Arial" w:hAnsi="Arial" w:cs="Arial"/>
                <w:color w:val="000000"/>
              </w:rPr>
              <w:t xml:space="preserve"> izrađuje nacrt pror</w:t>
            </w:r>
            <w:r>
              <w:rPr>
                <w:rFonts w:ascii="Arial" w:hAnsi="Arial" w:cs="Arial"/>
                <w:color w:val="000000"/>
              </w:rPr>
              <w:t>ačuna te ga dostavlja općinskom načelniku</w:t>
            </w:r>
          </w:p>
        </w:tc>
      </w:tr>
      <w:tr w:rsidR="005F1BEA" w14:paraId="57C0D47E" w14:textId="77777777" w:rsidTr="001F7163">
        <w:tc>
          <w:tcPr>
            <w:tcW w:w="1671" w:type="dxa"/>
          </w:tcPr>
          <w:p w14:paraId="363D506F" w14:textId="77777777" w:rsidR="005F1BEA" w:rsidRDefault="005F1BEA" w:rsidP="001F7163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Općinski načelnik</w:t>
            </w:r>
          </w:p>
        </w:tc>
        <w:tc>
          <w:tcPr>
            <w:tcW w:w="2451" w:type="dxa"/>
          </w:tcPr>
          <w:p w14:paraId="6943730F" w14:textId="77777777" w:rsidR="005F1BEA" w:rsidRDefault="005F1BEA" w:rsidP="001F7163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Općinskom vijeću</w:t>
            </w:r>
          </w:p>
        </w:tc>
        <w:tc>
          <w:tcPr>
            <w:tcW w:w="2223" w:type="dxa"/>
          </w:tcPr>
          <w:p w14:paraId="5BA20441" w14:textId="1504FBF2" w:rsidR="005F1BEA" w:rsidRDefault="00FC35DA" w:rsidP="001F7163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  <w:r w:rsidR="005F1BEA" w:rsidRPr="0076293D">
              <w:rPr>
                <w:rFonts w:ascii="Arial" w:hAnsi="Arial" w:cs="Arial"/>
                <w:color w:val="000000"/>
              </w:rPr>
              <w:t>. studenoga 2022.</w:t>
            </w:r>
          </w:p>
        </w:tc>
        <w:tc>
          <w:tcPr>
            <w:tcW w:w="3231" w:type="dxa"/>
          </w:tcPr>
          <w:p w14:paraId="718A0A7A" w14:textId="77777777" w:rsidR="005F1BEA" w:rsidRDefault="005F1BEA" w:rsidP="001F7163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Općinski načelnik </w:t>
            </w:r>
            <w:r w:rsidRPr="007C4092">
              <w:rPr>
                <w:rFonts w:ascii="Arial" w:hAnsi="Arial" w:cs="Arial"/>
                <w:color w:val="000000"/>
              </w:rPr>
              <w:t xml:space="preserve">utvrđuje prijedlog proračuna i podnosi ga </w:t>
            </w:r>
            <w:r>
              <w:rPr>
                <w:rFonts w:ascii="Arial" w:hAnsi="Arial" w:cs="Arial"/>
                <w:color w:val="000000"/>
              </w:rPr>
              <w:t>Općinskom vijeću</w:t>
            </w:r>
            <w:r w:rsidRPr="007C4092">
              <w:rPr>
                <w:rFonts w:ascii="Arial" w:hAnsi="Arial" w:cs="Arial"/>
                <w:color w:val="000000"/>
              </w:rPr>
              <w:t xml:space="preserve"> na donošenje.</w:t>
            </w:r>
          </w:p>
        </w:tc>
      </w:tr>
      <w:tr w:rsidR="005F1BEA" w14:paraId="15737C16" w14:textId="77777777" w:rsidTr="001F7163">
        <w:tc>
          <w:tcPr>
            <w:tcW w:w="1671" w:type="dxa"/>
          </w:tcPr>
          <w:p w14:paraId="1BA4CE73" w14:textId="77777777" w:rsidR="005F1BEA" w:rsidRDefault="005F1BEA" w:rsidP="001F7163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Općinsko vijeće</w:t>
            </w:r>
          </w:p>
        </w:tc>
        <w:tc>
          <w:tcPr>
            <w:tcW w:w="2451" w:type="dxa"/>
          </w:tcPr>
          <w:p w14:paraId="1C90E21A" w14:textId="77777777" w:rsidR="005F1BEA" w:rsidRDefault="005F1BEA" w:rsidP="001F7163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23" w:type="dxa"/>
          </w:tcPr>
          <w:p w14:paraId="7D3ECE7E" w14:textId="77777777" w:rsidR="005F1BEA" w:rsidRDefault="005F1BEA" w:rsidP="001F7163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  <w:r w:rsidRPr="0076293D">
              <w:rPr>
                <w:rFonts w:ascii="Arial" w:hAnsi="Arial" w:cs="Arial"/>
                <w:color w:val="000000"/>
              </w:rPr>
              <w:t>Do kraja tekuće 2022.</w:t>
            </w:r>
          </w:p>
        </w:tc>
        <w:tc>
          <w:tcPr>
            <w:tcW w:w="3231" w:type="dxa"/>
          </w:tcPr>
          <w:p w14:paraId="6D84A9D0" w14:textId="77777777" w:rsidR="005F1BEA" w:rsidRDefault="005F1BEA" w:rsidP="001F7163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Općinsko vijeće </w:t>
            </w:r>
            <w:r w:rsidRPr="007C4092">
              <w:rPr>
                <w:rFonts w:ascii="Arial" w:hAnsi="Arial" w:cs="Arial"/>
                <w:color w:val="000000"/>
              </w:rPr>
              <w:t>donosi proračun za 2023. godinu i projekcije za 2024. i 2025. godinu do kraja tekuće 2022. godine, u roku koji omogućuje primjenu proračuna od 1. siječnja 2023.</w:t>
            </w:r>
          </w:p>
        </w:tc>
      </w:tr>
    </w:tbl>
    <w:p w14:paraId="0A6C24A6" w14:textId="77777777" w:rsidR="005F1BEA" w:rsidRPr="00070BD5" w:rsidRDefault="005F1BEA" w:rsidP="005F1BEA">
      <w:pPr>
        <w:autoSpaceDE w:val="0"/>
        <w:adjustRightInd w:val="0"/>
        <w:rPr>
          <w:rFonts w:ascii="Arial" w:hAnsi="Arial" w:cs="Arial"/>
          <w:color w:val="000000"/>
        </w:rPr>
      </w:pPr>
    </w:p>
    <w:p w14:paraId="71C6A0CF" w14:textId="77777777" w:rsidR="005F1BEA" w:rsidRPr="00CD3AB8" w:rsidRDefault="005F1BEA" w:rsidP="005F1BEA">
      <w:pPr>
        <w:pStyle w:val="Default"/>
        <w:jc w:val="both"/>
        <w:rPr>
          <w:rFonts w:ascii="Arial" w:hAnsi="Arial" w:cs="Arial"/>
        </w:rPr>
      </w:pPr>
      <w:r w:rsidRPr="00D36613">
        <w:rPr>
          <w:rFonts w:ascii="Arial" w:hAnsi="Arial" w:cs="Arial"/>
          <w:b/>
          <w:bCs/>
        </w:rPr>
        <w:t xml:space="preserve">U slučaju da postoje razlike u financijskom planu proračunskog korisnika </w:t>
      </w:r>
      <w:r w:rsidRPr="00D36613">
        <w:rPr>
          <w:rFonts w:ascii="Arial" w:hAnsi="Arial" w:cs="Arial"/>
        </w:rPr>
        <w:t xml:space="preserve">sadržanom u proračunu, kojeg je donijelo Općinsko vijeće, u odnosu na već usvojeni prijedlog financijskog plana od strane upravljačkog tijela, </w:t>
      </w:r>
      <w:r w:rsidRPr="00EF4D1B">
        <w:rPr>
          <w:rFonts w:ascii="Arial" w:hAnsi="Arial" w:cs="Arial"/>
          <w:b/>
          <w:color w:val="auto"/>
        </w:rPr>
        <w:t>upravljačko tijelo usvaja financijski plan koji je sadržan u proračunu kojeg je donijelo Općinsko vijeće</w:t>
      </w:r>
      <w:r w:rsidRPr="00D36613">
        <w:rPr>
          <w:rFonts w:ascii="Arial" w:hAnsi="Arial" w:cs="Arial"/>
          <w:color w:val="auto"/>
        </w:rPr>
        <w:t>.</w:t>
      </w:r>
    </w:p>
    <w:p w14:paraId="6C14215A" w14:textId="77777777" w:rsidR="005F1BEA" w:rsidRDefault="005F1BEA" w:rsidP="005F1BEA">
      <w:pPr>
        <w:pStyle w:val="Default"/>
        <w:rPr>
          <w:rFonts w:ascii="Arial" w:hAnsi="Arial" w:cs="Arial"/>
          <w:b/>
          <w:bCs/>
        </w:rPr>
      </w:pPr>
    </w:p>
    <w:p w14:paraId="5B507926" w14:textId="77777777" w:rsidR="005F1BEA" w:rsidRPr="00C92E61" w:rsidRDefault="005F1BEA" w:rsidP="005F1BEA">
      <w:pPr>
        <w:pStyle w:val="Default"/>
        <w:rPr>
          <w:rFonts w:ascii="Arial" w:hAnsi="Arial" w:cs="Arial"/>
          <w:b/>
          <w:bCs/>
        </w:rPr>
      </w:pPr>
      <w:r w:rsidRPr="00C92E61">
        <w:rPr>
          <w:rFonts w:ascii="Arial" w:hAnsi="Arial" w:cs="Arial"/>
          <w:b/>
          <w:bCs/>
        </w:rPr>
        <w:t>Napominje se da dostavljeni prijedlog financijskog plana nije ujedno i usvojeni financijski plan!</w:t>
      </w:r>
    </w:p>
    <w:p w14:paraId="39447F98" w14:textId="77777777" w:rsidR="005F1BEA" w:rsidRPr="00C92E61" w:rsidRDefault="005F1BEA" w:rsidP="005F1BEA">
      <w:pPr>
        <w:pStyle w:val="Default"/>
        <w:rPr>
          <w:rFonts w:ascii="Arial" w:hAnsi="Arial" w:cs="Arial"/>
          <w:b/>
          <w:bCs/>
        </w:rPr>
      </w:pPr>
    </w:p>
    <w:p w14:paraId="13DFCD6D" w14:textId="0BB89EBE" w:rsidR="005F1BEA" w:rsidRPr="00C92E61" w:rsidRDefault="005F1BEA" w:rsidP="005F1BEA">
      <w:pPr>
        <w:pStyle w:val="Default"/>
        <w:jc w:val="both"/>
        <w:rPr>
          <w:rFonts w:ascii="Arial" w:hAnsi="Arial" w:cs="Arial"/>
          <w:bCs/>
        </w:rPr>
      </w:pPr>
      <w:r w:rsidRPr="00C92E61">
        <w:rPr>
          <w:rFonts w:ascii="Arial" w:hAnsi="Arial" w:cs="Arial"/>
          <w:bCs/>
        </w:rPr>
        <w:t xml:space="preserve">Općina </w:t>
      </w:r>
      <w:r w:rsidR="00FC35DA">
        <w:rPr>
          <w:rFonts w:ascii="Arial" w:hAnsi="Arial" w:cs="Arial"/>
          <w:bCs/>
        </w:rPr>
        <w:t>Sali</w:t>
      </w:r>
      <w:r w:rsidRPr="00C92E61">
        <w:rPr>
          <w:rFonts w:ascii="Arial" w:hAnsi="Arial" w:cs="Arial"/>
          <w:bCs/>
        </w:rPr>
        <w:t xml:space="preserve"> još nema uvedenu riznicu i ne može pratiti ostvarenje i trošenje prihoda proračunskih korisnika, pa svi proračunski korisnici moraju kvartalno</w:t>
      </w:r>
      <w:r>
        <w:rPr>
          <w:rFonts w:ascii="Arial" w:hAnsi="Arial" w:cs="Arial"/>
          <w:bCs/>
        </w:rPr>
        <w:t xml:space="preserve"> (a po zahtjevu i češće)</w:t>
      </w:r>
      <w:r w:rsidRPr="00C92E61">
        <w:rPr>
          <w:rFonts w:ascii="Arial" w:hAnsi="Arial" w:cs="Arial"/>
          <w:bCs/>
        </w:rPr>
        <w:t xml:space="preserve"> izvještavati Općinu o rashodima financiranim iz sredstava proračuna, kao i ostvarenim vlastitim i namjenskim prihodima i primicima i njihovim rashodima.</w:t>
      </w:r>
    </w:p>
    <w:p w14:paraId="0BD894F5" w14:textId="77777777" w:rsidR="005F1BEA" w:rsidRPr="00D36613" w:rsidRDefault="005F1BEA" w:rsidP="005F1BEA">
      <w:pPr>
        <w:pStyle w:val="Default"/>
        <w:rPr>
          <w:rFonts w:ascii="Arial" w:hAnsi="Arial" w:cs="Arial"/>
          <w:b/>
          <w:bCs/>
        </w:rPr>
      </w:pPr>
    </w:p>
    <w:p w14:paraId="0554B340" w14:textId="77777777" w:rsidR="00FC35DA" w:rsidRDefault="00FC35DA" w:rsidP="005F1BEA">
      <w:pPr>
        <w:pStyle w:val="Default"/>
        <w:rPr>
          <w:rFonts w:ascii="Arial" w:hAnsi="Arial" w:cs="Arial"/>
          <w:b/>
          <w:bCs/>
        </w:rPr>
      </w:pPr>
    </w:p>
    <w:p w14:paraId="583F9A1F" w14:textId="77777777" w:rsidR="00B36C1F" w:rsidRDefault="00B36C1F" w:rsidP="005F1BEA">
      <w:pPr>
        <w:pStyle w:val="Default"/>
        <w:rPr>
          <w:rFonts w:ascii="Arial" w:hAnsi="Arial" w:cs="Arial"/>
          <w:b/>
          <w:bCs/>
        </w:rPr>
      </w:pPr>
    </w:p>
    <w:p w14:paraId="0ED743FD" w14:textId="1D6D44EA" w:rsidR="005F1BEA" w:rsidRDefault="005F1BEA" w:rsidP="005F1BEA">
      <w:pPr>
        <w:pStyle w:val="Default"/>
        <w:rPr>
          <w:rFonts w:ascii="Arial" w:hAnsi="Arial" w:cs="Arial"/>
          <w:b/>
          <w:bCs/>
        </w:rPr>
      </w:pPr>
      <w:r w:rsidRPr="00D36613">
        <w:rPr>
          <w:rFonts w:ascii="Arial" w:hAnsi="Arial" w:cs="Arial"/>
          <w:b/>
          <w:bCs/>
        </w:rPr>
        <w:lastRenderedPageBreak/>
        <w:t>5</w:t>
      </w:r>
      <w:r>
        <w:rPr>
          <w:rFonts w:ascii="Arial" w:hAnsi="Arial" w:cs="Arial"/>
          <w:b/>
          <w:bCs/>
        </w:rPr>
        <w:t>.7</w:t>
      </w:r>
      <w:r w:rsidRPr="00D36613">
        <w:rPr>
          <w:rFonts w:ascii="Arial" w:hAnsi="Arial" w:cs="Arial"/>
          <w:b/>
          <w:bCs/>
        </w:rPr>
        <w:t xml:space="preserve">. Izmjene i dopune proračuna </w:t>
      </w:r>
    </w:p>
    <w:p w14:paraId="7357F13C" w14:textId="77777777" w:rsidR="005F1BEA" w:rsidRPr="00D36613" w:rsidRDefault="005F1BEA" w:rsidP="005F1BEA">
      <w:pPr>
        <w:pStyle w:val="Default"/>
        <w:rPr>
          <w:rFonts w:ascii="Arial" w:hAnsi="Arial" w:cs="Arial"/>
        </w:rPr>
      </w:pPr>
    </w:p>
    <w:p w14:paraId="0FCE9112" w14:textId="77777777" w:rsidR="005F1BEA" w:rsidRPr="00D36613" w:rsidRDefault="005F1BEA" w:rsidP="005F1BEA">
      <w:pPr>
        <w:pStyle w:val="Default"/>
        <w:jc w:val="both"/>
        <w:rPr>
          <w:rFonts w:ascii="Arial" w:hAnsi="Arial" w:cs="Arial"/>
        </w:rPr>
      </w:pPr>
      <w:r w:rsidRPr="00D36613">
        <w:rPr>
          <w:rFonts w:ascii="Arial" w:hAnsi="Arial" w:cs="Arial"/>
        </w:rPr>
        <w:t xml:space="preserve">Izmjenama i dopunama proračuna </w:t>
      </w:r>
      <w:r w:rsidRPr="00D36613">
        <w:rPr>
          <w:rFonts w:ascii="Arial" w:hAnsi="Arial" w:cs="Arial"/>
          <w:b/>
          <w:bCs/>
        </w:rPr>
        <w:t xml:space="preserve">mijenja se isključivo plan za tekuću proračunsku godinu. </w:t>
      </w:r>
      <w:r w:rsidRPr="00D36613">
        <w:rPr>
          <w:rFonts w:ascii="Arial" w:hAnsi="Arial" w:cs="Arial"/>
        </w:rPr>
        <w:t xml:space="preserve">Na postupak donošenja izmjena i dopuna proračuna na odgovarajući se način primjenjuju odredbe Zakona o proračunu za postupak donošenja proračuna. Izmjene i dopune proračuna sastoje se od plana za tekuću proračunsku godinu i sadrže opći i posebni dio te obrazloženje izmjena i dopuna proračuna. Izmjenama i dopunama proračuna </w:t>
      </w:r>
      <w:r w:rsidRPr="00D36613">
        <w:rPr>
          <w:rFonts w:ascii="Arial" w:hAnsi="Arial" w:cs="Arial"/>
          <w:b/>
          <w:bCs/>
        </w:rPr>
        <w:t xml:space="preserve">ne mogu se </w:t>
      </w:r>
      <w:r w:rsidRPr="00D36613">
        <w:rPr>
          <w:rFonts w:ascii="Arial" w:hAnsi="Arial" w:cs="Arial"/>
        </w:rPr>
        <w:t xml:space="preserve">umanjiti rashodi i izdaci ispod razine izvršenja i preuzetih obveza po investicijskim projektima te preuzetih obveza iz ugovora koji zahtijevaju plaćanje u sljedećim godinama. Ostvareni namjenski prihodi i primici i ostvareni vlastiti prihodi te rashodi i izdaci izvršeni iznad iznosa utvrđenih u proračunu, izmjenama i dopunama proračuna </w:t>
      </w:r>
      <w:r w:rsidRPr="00D36613">
        <w:rPr>
          <w:rFonts w:ascii="Arial" w:hAnsi="Arial" w:cs="Arial"/>
          <w:b/>
          <w:bCs/>
        </w:rPr>
        <w:t xml:space="preserve">moraju se planirati minimalno na razini ostvarenih prihoda i primitaka, odnosno izvršenih rashoda i izdataka. </w:t>
      </w:r>
      <w:r w:rsidRPr="00D36613">
        <w:rPr>
          <w:rFonts w:ascii="Arial" w:hAnsi="Arial" w:cs="Arial"/>
        </w:rPr>
        <w:t xml:space="preserve">Uz svake izmjene i dopune proračuna obvezno je izraditi obrazloženja izmjena i dopuna proračuna (općeg i posebnog dijela). </w:t>
      </w:r>
    </w:p>
    <w:p w14:paraId="02A02633" w14:textId="77777777" w:rsidR="005F1BEA" w:rsidRPr="00D36613" w:rsidRDefault="005F1BEA" w:rsidP="005F1BEA">
      <w:pPr>
        <w:pStyle w:val="Default"/>
        <w:rPr>
          <w:rFonts w:ascii="Arial" w:hAnsi="Arial" w:cs="Arial"/>
          <w:b/>
          <w:bCs/>
        </w:rPr>
      </w:pPr>
    </w:p>
    <w:p w14:paraId="54E63104" w14:textId="77777777" w:rsidR="005F1BEA" w:rsidRDefault="005F1BEA" w:rsidP="005F1BEA">
      <w:pPr>
        <w:pStyle w:val="Defaul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5.8</w:t>
      </w:r>
      <w:r w:rsidRPr="00D36613">
        <w:rPr>
          <w:rFonts w:ascii="Arial" w:hAnsi="Arial" w:cs="Arial"/>
          <w:b/>
          <w:bCs/>
        </w:rPr>
        <w:t xml:space="preserve">. Izmjene i dopune financijskog plana </w:t>
      </w:r>
    </w:p>
    <w:p w14:paraId="1DF35307" w14:textId="77777777" w:rsidR="005F1BEA" w:rsidRPr="00D36613" w:rsidRDefault="005F1BEA" w:rsidP="005F1BEA">
      <w:pPr>
        <w:pStyle w:val="Default"/>
        <w:jc w:val="both"/>
        <w:rPr>
          <w:rFonts w:ascii="Arial" w:hAnsi="Arial" w:cs="Arial"/>
        </w:rPr>
      </w:pPr>
    </w:p>
    <w:p w14:paraId="1AC50598" w14:textId="77777777" w:rsidR="005F1BEA" w:rsidRPr="00D36613" w:rsidRDefault="005F1BEA" w:rsidP="005F1BEA">
      <w:pPr>
        <w:pStyle w:val="Default"/>
        <w:jc w:val="both"/>
        <w:rPr>
          <w:rFonts w:ascii="Arial" w:hAnsi="Arial" w:cs="Arial"/>
        </w:rPr>
      </w:pPr>
      <w:r w:rsidRPr="00D36613">
        <w:rPr>
          <w:rFonts w:ascii="Arial" w:hAnsi="Arial" w:cs="Arial"/>
        </w:rPr>
        <w:t xml:space="preserve">Sukladno odredbama Zakona o proračunu izmjenama i dopunama financijskog plana </w:t>
      </w:r>
      <w:r w:rsidRPr="00D36613">
        <w:rPr>
          <w:rFonts w:ascii="Arial" w:hAnsi="Arial" w:cs="Arial"/>
          <w:b/>
          <w:bCs/>
        </w:rPr>
        <w:t xml:space="preserve">mijenja se isključivo usvojeni plan za tekuću proračunsku godinu. </w:t>
      </w:r>
      <w:r w:rsidRPr="00D36613">
        <w:rPr>
          <w:rFonts w:ascii="Arial" w:hAnsi="Arial" w:cs="Arial"/>
        </w:rPr>
        <w:t xml:space="preserve">Na postupak donošenja izmjena i dopuna financijskog plana na odgovarajući se način primjenjuju odredbe Zakona o proračunu za postupak donošenja financijskog plana. Izmjenama i dopunama financijskog plana </w:t>
      </w:r>
      <w:r w:rsidRPr="00D36613">
        <w:rPr>
          <w:rFonts w:ascii="Arial" w:hAnsi="Arial" w:cs="Arial"/>
          <w:b/>
          <w:bCs/>
        </w:rPr>
        <w:t xml:space="preserve">ne mogu se </w:t>
      </w:r>
      <w:r w:rsidRPr="00D36613">
        <w:rPr>
          <w:rFonts w:ascii="Arial" w:hAnsi="Arial" w:cs="Arial"/>
        </w:rPr>
        <w:t xml:space="preserve">umanjiti rashodi i izdaci ispod razine izvršenja i preuzetih obveza po investicijskim projektima te preuzetih obveza iz ugovora koji zahtijevaju plaćanje u sljedećim godinama. Ostvareni namjenski prihodi i primici i ostvareni vlastiti prihodi te rashodi i izdaci izvršeni iznad iznosa utvrđenih u financijskom planu, izmjenama i dopunama financijskog plana </w:t>
      </w:r>
      <w:r w:rsidRPr="00D36613">
        <w:rPr>
          <w:rFonts w:ascii="Arial" w:hAnsi="Arial" w:cs="Arial"/>
          <w:b/>
          <w:bCs/>
        </w:rPr>
        <w:t xml:space="preserve">moraju se planirati minimalno na razini ostvarenih prihoda i primitaka, odnosno izvršenih rashoda i izdataka. </w:t>
      </w:r>
      <w:r w:rsidRPr="00D36613">
        <w:rPr>
          <w:rFonts w:ascii="Arial" w:hAnsi="Arial" w:cs="Arial"/>
        </w:rPr>
        <w:t xml:space="preserve">Uz svake izmjene i dopune financijskog plana obvezno je izraditi obrazloženja izmjena i dopuna financijskog plana (općeg i posebnog dijela). </w:t>
      </w:r>
    </w:p>
    <w:p w14:paraId="137447BA" w14:textId="54ACC8FF" w:rsidR="005F1BEA" w:rsidRPr="00D36613" w:rsidRDefault="005F1BEA" w:rsidP="005F1BEA">
      <w:pPr>
        <w:pStyle w:val="Default"/>
        <w:jc w:val="both"/>
        <w:rPr>
          <w:rFonts w:ascii="Arial" w:hAnsi="Arial" w:cs="Arial"/>
        </w:rPr>
      </w:pPr>
      <w:r w:rsidRPr="00D36613">
        <w:rPr>
          <w:rFonts w:ascii="Arial" w:hAnsi="Arial" w:cs="Arial"/>
        </w:rPr>
        <w:t xml:space="preserve">Izmjene i dopune financijskog plana proračunskog korisnika Općine </w:t>
      </w:r>
      <w:r w:rsidR="00FC35DA">
        <w:rPr>
          <w:rFonts w:ascii="Arial" w:hAnsi="Arial" w:cs="Arial"/>
        </w:rPr>
        <w:t>Sali</w:t>
      </w:r>
      <w:r w:rsidRPr="00D36613">
        <w:rPr>
          <w:rFonts w:ascii="Arial" w:hAnsi="Arial" w:cs="Arial"/>
        </w:rPr>
        <w:t xml:space="preserve"> moguće izraditi na sljedeće načine: </w:t>
      </w:r>
    </w:p>
    <w:p w14:paraId="6EF06430" w14:textId="675FEB8A" w:rsidR="005F1BEA" w:rsidRPr="00196082" w:rsidRDefault="005F1BEA" w:rsidP="005F1BE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F2D62">
        <w:rPr>
          <w:rFonts w:ascii="Arial" w:hAnsi="Arial" w:cs="Arial"/>
          <w:b/>
          <w:sz w:val="24"/>
          <w:szCs w:val="24"/>
        </w:rPr>
        <w:t>-Kada je riječ o promjenama u financijskom planu</w:t>
      </w:r>
      <w:r w:rsidRPr="00196082">
        <w:rPr>
          <w:rFonts w:ascii="Arial" w:hAnsi="Arial" w:cs="Arial"/>
          <w:sz w:val="24"/>
          <w:szCs w:val="24"/>
        </w:rPr>
        <w:t xml:space="preserve"> proračunskih korisnika </w:t>
      </w:r>
      <w:r w:rsidRPr="002F2D62">
        <w:rPr>
          <w:rFonts w:ascii="Arial" w:hAnsi="Arial" w:cs="Arial"/>
          <w:b/>
          <w:sz w:val="24"/>
          <w:szCs w:val="24"/>
        </w:rPr>
        <w:t xml:space="preserve">koje su vezane uz financiranje </w:t>
      </w:r>
      <w:r w:rsidRPr="00196082">
        <w:rPr>
          <w:rFonts w:ascii="Arial" w:hAnsi="Arial" w:cs="Arial"/>
          <w:sz w:val="24"/>
          <w:szCs w:val="24"/>
        </w:rPr>
        <w:t xml:space="preserve">iz izvora općih prihoda i primitaka, odnosno </w:t>
      </w:r>
      <w:r w:rsidRPr="002F2D62">
        <w:rPr>
          <w:rFonts w:ascii="Arial" w:hAnsi="Arial" w:cs="Arial"/>
          <w:b/>
          <w:sz w:val="24"/>
          <w:szCs w:val="24"/>
        </w:rPr>
        <w:t>iz nadležnog lokalnog proračuna,</w:t>
      </w:r>
      <w:r w:rsidRPr="00196082">
        <w:rPr>
          <w:rFonts w:ascii="Arial" w:hAnsi="Arial" w:cs="Arial"/>
          <w:sz w:val="24"/>
          <w:szCs w:val="24"/>
        </w:rPr>
        <w:t xml:space="preserve"> </w:t>
      </w:r>
      <w:r w:rsidRPr="00196082">
        <w:rPr>
          <w:rFonts w:ascii="Arial" w:hAnsi="Arial" w:cs="Arial"/>
          <w:b/>
          <w:bCs/>
          <w:sz w:val="24"/>
          <w:szCs w:val="24"/>
        </w:rPr>
        <w:t xml:space="preserve">izmjene i dopune financijskog plana proračunskog korisnika nisu moguće bez suglasnosti </w:t>
      </w:r>
      <w:r w:rsidRPr="00196082">
        <w:rPr>
          <w:rFonts w:ascii="Arial" w:hAnsi="Arial" w:cs="Arial"/>
          <w:sz w:val="24"/>
          <w:szCs w:val="24"/>
        </w:rPr>
        <w:t xml:space="preserve">Općine </w:t>
      </w:r>
      <w:r w:rsidR="00FC35DA">
        <w:rPr>
          <w:rFonts w:ascii="Arial" w:hAnsi="Arial" w:cs="Arial"/>
          <w:sz w:val="24"/>
          <w:szCs w:val="24"/>
        </w:rPr>
        <w:t>Sali</w:t>
      </w:r>
      <w:r w:rsidRPr="00196082">
        <w:rPr>
          <w:rFonts w:ascii="Arial" w:hAnsi="Arial" w:cs="Arial"/>
          <w:sz w:val="24"/>
          <w:szCs w:val="24"/>
        </w:rPr>
        <w:t xml:space="preserve">, odnosno preraspodjela ili izmjena i dopuna proračuna Općine </w:t>
      </w:r>
      <w:r w:rsidR="00FC35DA">
        <w:rPr>
          <w:rFonts w:ascii="Arial" w:hAnsi="Arial" w:cs="Arial"/>
          <w:sz w:val="24"/>
          <w:szCs w:val="24"/>
        </w:rPr>
        <w:t>Sali</w:t>
      </w:r>
      <w:r w:rsidRPr="00196082">
        <w:rPr>
          <w:rFonts w:ascii="Arial" w:hAnsi="Arial" w:cs="Arial"/>
          <w:sz w:val="24"/>
          <w:szCs w:val="24"/>
        </w:rPr>
        <w:t xml:space="preserve">. </w:t>
      </w:r>
    </w:p>
    <w:p w14:paraId="1740796E" w14:textId="5149C72E" w:rsidR="005F1BEA" w:rsidRPr="00196082" w:rsidRDefault="005F1BEA" w:rsidP="005F1BEA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</w:t>
      </w:r>
      <w:r w:rsidRPr="00196082">
        <w:rPr>
          <w:rFonts w:ascii="Arial" w:hAnsi="Arial" w:cs="Arial"/>
          <w:b/>
          <w:bCs/>
          <w:sz w:val="24"/>
          <w:szCs w:val="24"/>
        </w:rPr>
        <w:t xml:space="preserve">Izmjene i dopune financijskog plana proračunskog korisnika </w:t>
      </w:r>
      <w:r w:rsidRPr="00196082">
        <w:rPr>
          <w:rFonts w:ascii="Arial" w:hAnsi="Arial" w:cs="Arial"/>
          <w:sz w:val="24"/>
          <w:szCs w:val="24"/>
        </w:rPr>
        <w:t xml:space="preserve">vezane uz „fleksibilne“ izvore (vlastite i namjenske prihode i primitke) </w:t>
      </w:r>
      <w:r w:rsidRPr="00196082">
        <w:rPr>
          <w:rFonts w:ascii="Arial" w:hAnsi="Arial" w:cs="Arial"/>
          <w:b/>
          <w:bCs/>
          <w:sz w:val="24"/>
          <w:szCs w:val="24"/>
        </w:rPr>
        <w:t xml:space="preserve">moguće je urediti na različite načine uz suglasnost Općine </w:t>
      </w:r>
      <w:r w:rsidR="00FC35DA">
        <w:rPr>
          <w:rFonts w:ascii="Arial" w:hAnsi="Arial" w:cs="Arial"/>
          <w:b/>
          <w:bCs/>
          <w:sz w:val="24"/>
          <w:szCs w:val="24"/>
        </w:rPr>
        <w:t>Sali</w:t>
      </w:r>
      <w:r w:rsidRPr="00196082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1F7F2B55" w14:textId="7BB81ED8" w:rsidR="005F1BEA" w:rsidRPr="00196082" w:rsidRDefault="005F1BEA" w:rsidP="005F1BE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96082">
        <w:rPr>
          <w:rFonts w:ascii="Arial" w:hAnsi="Arial" w:cs="Arial"/>
          <w:b/>
          <w:sz w:val="24"/>
          <w:szCs w:val="24"/>
        </w:rPr>
        <w:t xml:space="preserve">Svi proračunski korisnici dužni su uskladiti svoj financijski plan s izmijenjenim i dopunjenim proračunom Općine </w:t>
      </w:r>
      <w:r w:rsidR="00FC35DA">
        <w:rPr>
          <w:rFonts w:ascii="Arial" w:hAnsi="Arial" w:cs="Arial"/>
          <w:b/>
          <w:sz w:val="24"/>
          <w:szCs w:val="24"/>
        </w:rPr>
        <w:t>Sali</w:t>
      </w:r>
      <w:r w:rsidRPr="00196082">
        <w:rPr>
          <w:rFonts w:ascii="Arial" w:hAnsi="Arial" w:cs="Arial"/>
          <w:sz w:val="24"/>
          <w:szCs w:val="24"/>
        </w:rPr>
        <w:t xml:space="preserve">. </w:t>
      </w:r>
    </w:p>
    <w:p w14:paraId="6CAE2275" w14:textId="77777777" w:rsidR="005F1BEA" w:rsidRPr="00196082" w:rsidRDefault="005F1BEA" w:rsidP="005F1BE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F6CE6C0" w14:textId="77777777" w:rsidR="005F1BEA" w:rsidRDefault="005F1BEA" w:rsidP="005F1BEA">
      <w:pPr>
        <w:pStyle w:val="Default"/>
        <w:jc w:val="both"/>
        <w:rPr>
          <w:rFonts w:ascii="Arial" w:hAnsi="Arial" w:cs="Arial"/>
          <w:b/>
          <w:bCs/>
          <w:color w:val="auto"/>
        </w:rPr>
      </w:pPr>
      <w:bookmarkStart w:id="2" w:name="_Hlk117152492"/>
      <w:r w:rsidRPr="00D36613">
        <w:rPr>
          <w:rFonts w:ascii="Arial" w:hAnsi="Arial" w:cs="Arial"/>
          <w:b/>
          <w:bCs/>
          <w:color w:val="auto"/>
        </w:rPr>
        <w:t>5</w:t>
      </w:r>
      <w:r>
        <w:rPr>
          <w:rFonts w:ascii="Arial" w:hAnsi="Arial" w:cs="Arial"/>
          <w:b/>
          <w:bCs/>
          <w:color w:val="auto"/>
        </w:rPr>
        <w:t>.9</w:t>
      </w:r>
      <w:r w:rsidRPr="00D36613">
        <w:rPr>
          <w:rFonts w:ascii="Arial" w:hAnsi="Arial" w:cs="Arial"/>
          <w:b/>
          <w:bCs/>
          <w:color w:val="auto"/>
        </w:rPr>
        <w:t xml:space="preserve">. Transparentnost proračuna </w:t>
      </w:r>
    </w:p>
    <w:p w14:paraId="3FDD4484" w14:textId="77777777" w:rsidR="005F1BEA" w:rsidRPr="00D36613" w:rsidRDefault="005F1BEA" w:rsidP="005F1BEA">
      <w:pPr>
        <w:pStyle w:val="Default"/>
        <w:jc w:val="both"/>
        <w:rPr>
          <w:rFonts w:ascii="Arial" w:hAnsi="Arial" w:cs="Arial"/>
          <w:color w:val="auto"/>
        </w:rPr>
      </w:pPr>
    </w:p>
    <w:bookmarkEnd w:id="2"/>
    <w:p w14:paraId="269A6408" w14:textId="07B5B40F" w:rsidR="005F1BEA" w:rsidRDefault="005F1BEA" w:rsidP="005F1BEA">
      <w:pPr>
        <w:pStyle w:val="Default"/>
        <w:jc w:val="both"/>
        <w:rPr>
          <w:rFonts w:ascii="Arial" w:hAnsi="Arial" w:cs="Arial"/>
          <w:color w:val="auto"/>
        </w:rPr>
      </w:pPr>
      <w:r w:rsidRPr="00D36613">
        <w:rPr>
          <w:rFonts w:ascii="Arial" w:hAnsi="Arial" w:cs="Arial"/>
          <w:color w:val="auto"/>
        </w:rPr>
        <w:t xml:space="preserve">Novim Zakonom o proračunu propisana je obveza objave dokumenata i informacija o trošenju sredstava. Kako bi se osiguralo ostvarenje načela transparentnosti i slobodan pristup informacijama kao i njihovo povezivanje, preuzimanje i ponovno korištenje materijali vezani uz proračun i njegove izmjene objavljuju se u formatu pogodnom za daljnju obradu (word i excel). </w:t>
      </w:r>
    </w:p>
    <w:p w14:paraId="6AA201E9" w14:textId="77777777" w:rsidR="001737B4" w:rsidRPr="00D36613" w:rsidRDefault="001737B4" w:rsidP="005F1BEA">
      <w:pPr>
        <w:pStyle w:val="Default"/>
        <w:jc w:val="both"/>
        <w:rPr>
          <w:rFonts w:ascii="Arial" w:hAnsi="Arial" w:cs="Arial"/>
          <w:color w:val="auto"/>
        </w:rPr>
      </w:pPr>
    </w:p>
    <w:p w14:paraId="0BFC45D9" w14:textId="77777777" w:rsidR="005F1BEA" w:rsidRPr="00D36613" w:rsidRDefault="005F1BEA" w:rsidP="005F1BEA">
      <w:pPr>
        <w:pStyle w:val="Default"/>
        <w:jc w:val="both"/>
        <w:rPr>
          <w:rFonts w:ascii="Arial" w:hAnsi="Arial" w:cs="Arial"/>
          <w:color w:val="auto"/>
        </w:rPr>
      </w:pPr>
      <w:r w:rsidRPr="00D36613">
        <w:rPr>
          <w:rFonts w:ascii="Arial" w:hAnsi="Arial" w:cs="Arial"/>
          <w:color w:val="auto"/>
        </w:rPr>
        <w:lastRenderedPageBreak/>
        <w:t xml:space="preserve">Sukladno odredbama članka 144. novog Zakona o proračunu u nastavku su obaveze vezano za transparentnost: </w:t>
      </w:r>
    </w:p>
    <w:p w14:paraId="68105F7C" w14:textId="60FA75E3" w:rsidR="005F1BEA" w:rsidRPr="00D36613" w:rsidRDefault="005F1BEA" w:rsidP="005F1BEA">
      <w:pPr>
        <w:pStyle w:val="Default"/>
        <w:spacing w:after="34"/>
        <w:jc w:val="both"/>
        <w:rPr>
          <w:rFonts w:ascii="Arial" w:hAnsi="Arial" w:cs="Arial"/>
          <w:color w:val="auto"/>
        </w:rPr>
      </w:pPr>
      <w:r w:rsidRPr="00D36613">
        <w:rPr>
          <w:rFonts w:ascii="Arial" w:hAnsi="Arial" w:cs="Arial"/>
          <w:color w:val="auto"/>
        </w:rPr>
        <w:t xml:space="preserve">Proračun i izmjene i dopune proračuna, odluka o privremenom financiranju, odluka i izmjene i dopune odluke o izvršavanju proračuna, polugodišnji i godišnji izvještaj o izvršenju proračuna objavljuju se na mrežnim stranicama Općine </w:t>
      </w:r>
      <w:r w:rsidR="00FC35DA">
        <w:rPr>
          <w:rFonts w:ascii="Arial" w:hAnsi="Arial" w:cs="Arial"/>
          <w:color w:val="auto"/>
        </w:rPr>
        <w:t>Sali</w:t>
      </w:r>
      <w:r w:rsidRPr="00D36613">
        <w:rPr>
          <w:rFonts w:ascii="Arial" w:hAnsi="Arial" w:cs="Arial"/>
          <w:color w:val="auto"/>
        </w:rPr>
        <w:t>.</w:t>
      </w:r>
    </w:p>
    <w:p w14:paraId="572C0717" w14:textId="430C64B0" w:rsidR="005F1BEA" w:rsidRPr="00D36613" w:rsidRDefault="005F1BEA" w:rsidP="005F1BEA">
      <w:pPr>
        <w:pStyle w:val="Default"/>
        <w:spacing w:after="34"/>
        <w:jc w:val="both"/>
        <w:rPr>
          <w:rFonts w:ascii="Arial" w:hAnsi="Arial" w:cs="Arial"/>
          <w:color w:val="auto"/>
        </w:rPr>
      </w:pPr>
      <w:r w:rsidRPr="00D36613">
        <w:rPr>
          <w:rFonts w:ascii="Arial" w:hAnsi="Arial" w:cs="Arial"/>
          <w:color w:val="auto"/>
        </w:rPr>
        <w:t xml:space="preserve">Financijski plan i izmjene i dopune financijskog plana, polugodišnji i godišnji izvještaj o izvršenju financijskog plana proračunskog korisnika objavljuje se na njegovim mrežnim stranicama, odnosno na mrežnim stranicama Općine </w:t>
      </w:r>
      <w:r w:rsidR="00FC35DA">
        <w:rPr>
          <w:rFonts w:ascii="Arial" w:hAnsi="Arial" w:cs="Arial"/>
          <w:color w:val="auto"/>
        </w:rPr>
        <w:t>Sali</w:t>
      </w:r>
      <w:r w:rsidRPr="00D36613">
        <w:rPr>
          <w:rFonts w:ascii="Arial" w:hAnsi="Arial" w:cs="Arial"/>
          <w:color w:val="auto"/>
        </w:rPr>
        <w:t xml:space="preserve"> ako proračunski korisnik nema svoje mrežne stranice.</w:t>
      </w:r>
    </w:p>
    <w:p w14:paraId="4F18DE89" w14:textId="1C3AC4D3" w:rsidR="005F1BEA" w:rsidRPr="00D36613" w:rsidRDefault="005F1BEA" w:rsidP="005F1BEA">
      <w:pPr>
        <w:pStyle w:val="Default"/>
        <w:spacing w:after="34"/>
        <w:jc w:val="both"/>
        <w:rPr>
          <w:rFonts w:ascii="Arial" w:hAnsi="Arial" w:cs="Arial"/>
          <w:color w:val="auto"/>
        </w:rPr>
      </w:pPr>
      <w:r w:rsidRPr="00D36613">
        <w:rPr>
          <w:rFonts w:ascii="Arial" w:hAnsi="Arial" w:cs="Arial"/>
          <w:color w:val="auto"/>
        </w:rPr>
        <w:t xml:space="preserve">Opći i posebni dio proračuna, odluka o izvršavanju proračuna, izmjene i dopune proračuna te izmjene i dopune odluke o izvršavanju proračuna, odluka o privremenom financiranju te opći i posebni dio polugodišnjeg i godišnjeg izvještaja o izvršenju proračuna objavljuju se u </w:t>
      </w:r>
      <w:r w:rsidR="00FC35DA">
        <w:rPr>
          <w:rFonts w:ascii="Arial" w:hAnsi="Arial" w:cs="Arial"/>
          <w:color w:val="auto"/>
        </w:rPr>
        <w:t xml:space="preserve">Službenom glasniku Općine Sali </w:t>
      </w:r>
      <w:r w:rsidRPr="00D36613">
        <w:rPr>
          <w:rFonts w:ascii="Arial" w:hAnsi="Arial" w:cs="Arial"/>
          <w:color w:val="auto"/>
        </w:rPr>
        <w:t xml:space="preserve">koji se objavljuje na stranici Općine </w:t>
      </w:r>
      <w:r w:rsidR="00FC35DA">
        <w:rPr>
          <w:rFonts w:ascii="Arial" w:hAnsi="Arial" w:cs="Arial"/>
          <w:color w:val="auto"/>
        </w:rPr>
        <w:t>Sali</w:t>
      </w:r>
      <w:r w:rsidRPr="00D36613">
        <w:rPr>
          <w:rFonts w:ascii="Arial" w:hAnsi="Arial" w:cs="Arial"/>
          <w:color w:val="auto"/>
        </w:rPr>
        <w:t xml:space="preserve"> poveznica </w:t>
      </w:r>
      <w:hyperlink r:id="rId16" w:history="1">
        <w:r w:rsidR="00FC35DA" w:rsidRPr="003C18E9">
          <w:rPr>
            <w:rStyle w:val="Hiperveza"/>
            <w:rFonts w:ascii="Arial" w:hAnsi="Arial" w:cs="Arial"/>
          </w:rPr>
          <w:t>https://www.opcina-sali.hr/category/slubeni-glasnik/</w:t>
        </w:r>
      </w:hyperlink>
      <w:r w:rsidR="00FC35DA" w:rsidRPr="003C18E9">
        <w:rPr>
          <w:rFonts w:ascii="Arial" w:hAnsi="Arial" w:cs="Arial"/>
        </w:rPr>
        <w:t xml:space="preserve"> </w:t>
      </w:r>
    </w:p>
    <w:p w14:paraId="081E1E2A" w14:textId="77777777" w:rsidR="005F1BEA" w:rsidRPr="00D36613" w:rsidRDefault="005F1BEA" w:rsidP="005F1BEA">
      <w:pPr>
        <w:pStyle w:val="Default"/>
        <w:jc w:val="both"/>
        <w:rPr>
          <w:rFonts w:ascii="Arial" w:hAnsi="Arial" w:cs="Arial"/>
          <w:color w:val="auto"/>
        </w:rPr>
      </w:pPr>
      <w:r w:rsidRPr="00D36613">
        <w:rPr>
          <w:rFonts w:ascii="Arial" w:hAnsi="Arial" w:cs="Arial"/>
          <w:color w:val="auto"/>
        </w:rPr>
        <w:t xml:space="preserve">Vodič za građane o proračunu, izmjenama i dopunama proračuna te polugodišnjem i godišnjem izvještaju o izvršenju proračuna objavljuje se na mrežnim stranicama. </w:t>
      </w:r>
    </w:p>
    <w:p w14:paraId="0677F66C" w14:textId="77777777" w:rsidR="005F1BEA" w:rsidRDefault="005F1BEA" w:rsidP="005F1BEA">
      <w:pPr>
        <w:pStyle w:val="Default"/>
        <w:jc w:val="both"/>
        <w:rPr>
          <w:rFonts w:ascii="Arial" w:hAnsi="Arial" w:cs="Arial"/>
        </w:rPr>
      </w:pPr>
      <w:r w:rsidRPr="00D36613">
        <w:rPr>
          <w:rFonts w:ascii="Arial" w:hAnsi="Arial" w:cs="Arial"/>
        </w:rPr>
        <w:t xml:space="preserve">Zakonom o lokalnoj i područnoj (regionalnoj) samoupravi (Narodne novine, br. 33/01, 60/01, 129/05, 109/07, 125/08, 36/09, 150/11, 144/12, 19/13 - pročišćeni tekst, 137/15 - ispravak, 123/17, 98/19 i 144/20) propisano je da su općina, grad i županija </w:t>
      </w:r>
      <w:r w:rsidRPr="00D36613">
        <w:rPr>
          <w:rFonts w:ascii="Arial" w:hAnsi="Arial" w:cs="Arial"/>
          <w:bCs/>
        </w:rPr>
        <w:t xml:space="preserve">dužne </w:t>
      </w:r>
      <w:r w:rsidRPr="00D36613">
        <w:rPr>
          <w:rFonts w:ascii="Arial" w:hAnsi="Arial" w:cs="Arial"/>
        </w:rPr>
        <w:t xml:space="preserve">na svojim mrežnim stranicama </w:t>
      </w:r>
      <w:r w:rsidRPr="00D36613">
        <w:rPr>
          <w:rFonts w:ascii="Arial" w:hAnsi="Arial" w:cs="Arial"/>
          <w:bCs/>
        </w:rPr>
        <w:t>javno objaviti informacije o trošenju proračunskih sredstava</w:t>
      </w:r>
      <w:r w:rsidRPr="00D36613">
        <w:rPr>
          <w:rFonts w:ascii="Arial" w:hAnsi="Arial" w:cs="Arial"/>
          <w:b/>
          <w:bCs/>
        </w:rPr>
        <w:t xml:space="preserve"> </w:t>
      </w:r>
      <w:r w:rsidRPr="00D36613">
        <w:rPr>
          <w:rFonts w:ascii="Arial" w:hAnsi="Arial" w:cs="Arial"/>
        </w:rPr>
        <w:t xml:space="preserve">tako da te informacije budu lako dostupne i pretražive. Zakonom o proračunu također je propisano da </w:t>
      </w:r>
      <w:r w:rsidRPr="00D36613">
        <w:rPr>
          <w:rFonts w:ascii="Arial" w:hAnsi="Arial" w:cs="Arial"/>
          <w:bCs/>
        </w:rPr>
        <w:t xml:space="preserve">su jedinice lokalne i područne (regionalne) samouprave, proračunski i izvanproračunski korisnici dužni javno objavljivati informacije o trošenju sredstava na svojim mrežnim stranicama na način da te informacije budu lako dostupne, pretražive i strojno čitljive. </w:t>
      </w:r>
      <w:r w:rsidRPr="00D36613">
        <w:rPr>
          <w:rFonts w:ascii="Arial" w:hAnsi="Arial" w:cs="Arial"/>
        </w:rPr>
        <w:t xml:space="preserve">Objava informacija, propisana Zakonom o proračunu, podrazumijeva najmanje objavu isplata iz proračuna, odnosno financijskog plana tijekom proračunske godine, objavu podataka o isplatitelju i vrsti rashoda, odnosno izdatka te objavu podataka o primatelju sredstava, uključujući i njegov osobni identifikacijski broj, naziv pravne osobe, odnosno ime i prezime fizičke osobe, osim informacija koje predstavljaju klasificirani podatak prema zakonu kojim je uređena tajnost podataka i informacija čija bi objava bila protivna posebnim propisima. </w:t>
      </w:r>
    </w:p>
    <w:p w14:paraId="542E5A0F" w14:textId="77777777" w:rsidR="005F1BEA" w:rsidRPr="00D36613" w:rsidRDefault="005F1BEA" w:rsidP="005F1BEA">
      <w:pPr>
        <w:pStyle w:val="Default"/>
        <w:jc w:val="both"/>
        <w:rPr>
          <w:rFonts w:ascii="Arial" w:hAnsi="Arial" w:cs="Arial"/>
        </w:rPr>
      </w:pPr>
    </w:p>
    <w:p w14:paraId="1141D6FB" w14:textId="77777777" w:rsidR="005F1BEA" w:rsidRPr="00D36613" w:rsidRDefault="005F1BEA" w:rsidP="005F1BEA">
      <w:pPr>
        <w:pStyle w:val="Default"/>
        <w:jc w:val="both"/>
        <w:rPr>
          <w:rFonts w:ascii="Arial" w:hAnsi="Arial" w:cs="Arial"/>
        </w:rPr>
      </w:pPr>
    </w:p>
    <w:p w14:paraId="25E11362" w14:textId="4F67FB66" w:rsidR="005F1BEA" w:rsidRPr="00D36613" w:rsidRDefault="005F1BEA" w:rsidP="005F1BEA">
      <w:pPr>
        <w:jc w:val="both"/>
        <w:rPr>
          <w:rFonts w:ascii="Arial" w:hAnsi="Arial" w:cs="Arial"/>
          <w:b/>
        </w:rPr>
      </w:pPr>
      <w:r w:rsidRPr="00D36613">
        <w:rPr>
          <w:rFonts w:ascii="Arial" w:hAnsi="Arial" w:cs="Arial"/>
          <w:b/>
        </w:rPr>
        <w:t xml:space="preserve">6. DOSTUPNOST MATERIJALA NA </w:t>
      </w:r>
      <w:r w:rsidR="00FC35DA">
        <w:rPr>
          <w:rFonts w:ascii="Arial" w:hAnsi="Arial" w:cs="Arial"/>
          <w:b/>
        </w:rPr>
        <w:t>INTERNET</w:t>
      </w:r>
      <w:r w:rsidRPr="00D36613">
        <w:rPr>
          <w:rFonts w:ascii="Arial" w:hAnsi="Arial" w:cs="Arial"/>
          <w:b/>
        </w:rPr>
        <w:t xml:space="preserve"> STRANICAMA </w:t>
      </w:r>
    </w:p>
    <w:p w14:paraId="46B152EB" w14:textId="77777777" w:rsidR="005F1BEA" w:rsidRPr="00D36613" w:rsidRDefault="005F1BEA" w:rsidP="005F1BEA">
      <w:pPr>
        <w:jc w:val="both"/>
        <w:rPr>
          <w:rFonts w:ascii="Arial" w:hAnsi="Arial" w:cs="Arial"/>
        </w:rPr>
      </w:pPr>
      <w:r w:rsidRPr="00D36613">
        <w:rPr>
          <w:rFonts w:ascii="Arial" w:hAnsi="Arial" w:cs="Arial"/>
        </w:rPr>
        <w:tab/>
      </w:r>
    </w:p>
    <w:p w14:paraId="1BC6E3AE" w14:textId="6829A8A6" w:rsidR="005F1BEA" w:rsidRPr="00D36613" w:rsidRDefault="005F1BEA" w:rsidP="005F1BEA">
      <w:pPr>
        <w:jc w:val="both"/>
        <w:rPr>
          <w:rFonts w:ascii="Arial" w:hAnsi="Arial" w:cs="Arial"/>
          <w:u w:val="single"/>
        </w:rPr>
      </w:pPr>
      <w:r w:rsidRPr="00D36613">
        <w:rPr>
          <w:rFonts w:ascii="Arial" w:hAnsi="Arial" w:cs="Arial"/>
        </w:rPr>
        <w:t xml:space="preserve">Proračunski korisnici mogu tekst ovih uputa i priloge (tablice za izradu financijskih planova) naći i koristiti sa </w:t>
      </w:r>
      <w:r w:rsidR="00FC35DA">
        <w:rPr>
          <w:rFonts w:ascii="Arial" w:hAnsi="Arial" w:cs="Arial"/>
        </w:rPr>
        <w:t>internet</w:t>
      </w:r>
      <w:r w:rsidRPr="00D36613">
        <w:rPr>
          <w:rFonts w:ascii="Arial" w:hAnsi="Arial" w:cs="Arial"/>
        </w:rPr>
        <w:t xml:space="preserve"> stranice Općine </w:t>
      </w:r>
      <w:r w:rsidR="00FC35DA">
        <w:rPr>
          <w:rFonts w:ascii="Arial" w:hAnsi="Arial" w:cs="Arial"/>
        </w:rPr>
        <w:t>Sali</w:t>
      </w:r>
      <w:r w:rsidRPr="00D36613">
        <w:rPr>
          <w:rFonts w:ascii="Arial" w:hAnsi="Arial" w:cs="Arial"/>
        </w:rPr>
        <w:t xml:space="preserve"> </w:t>
      </w:r>
      <w:hyperlink r:id="rId17" w:history="1">
        <w:r w:rsidR="003C18E9" w:rsidRPr="00843E83">
          <w:rPr>
            <w:rStyle w:val="Hiperveza"/>
            <w:rFonts w:ascii="Arial" w:hAnsi="Arial" w:cs="Arial"/>
          </w:rPr>
          <w:t>https://www.opcina-sali.hr/category/proracun-opcine-sali/</w:t>
        </w:r>
      </w:hyperlink>
      <w:r w:rsidR="003C18E9">
        <w:rPr>
          <w:rFonts w:ascii="Arial" w:hAnsi="Arial" w:cs="Arial"/>
        </w:rPr>
        <w:t xml:space="preserve"> </w:t>
      </w:r>
      <w:r w:rsidRPr="00D36613">
        <w:rPr>
          <w:rFonts w:ascii="Arial" w:hAnsi="Arial" w:cs="Arial"/>
        </w:rPr>
        <w:t xml:space="preserve">, a upute s prilozima Ministarstva financija dostupne su na </w:t>
      </w:r>
      <w:hyperlink r:id="rId18" w:history="1">
        <w:r w:rsidRPr="00D36613">
          <w:rPr>
            <w:rStyle w:val="Hiperveza"/>
            <w:rFonts w:ascii="Arial" w:hAnsi="Arial" w:cs="Arial"/>
          </w:rPr>
          <w:t>https://mfin.gov.hr/istaknute-teme/lokalna-samouprava/105</w:t>
        </w:r>
      </w:hyperlink>
      <w:r w:rsidRPr="00D36613">
        <w:rPr>
          <w:rFonts w:ascii="Arial" w:hAnsi="Arial" w:cs="Arial"/>
        </w:rPr>
        <w:t xml:space="preserve">. </w:t>
      </w:r>
    </w:p>
    <w:p w14:paraId="381949AD" w14:textId="77777777" w:rsidR="005F1BEA" w:rsidRPr="00D36613" w:rsidRDefault="005F1BEA" w:rsidP="005F1BEA">
      <w:pPr>
        <w:jc w:val="both"/>
        <w:rPr>
          <w:rFonts w:ascii="Arial" w:hAnsi="Arial" w:cs="Arial"/>
          <w:u w:val="single"/>
        </w:rPr>
      </w:pPr>
    </w:p>
    <w:p w14:paraId="66831A91" w14:textId="77777777" w:rsidR="005F1BEA" w:rsidRPr="00735BEC" w:rsidRDefault="005F1BEA" w:rsidP="005F1BEA">
      <w:pPr>
        <w:pStyle w:val="Default"/>
        <w:jc w:val="both"/>
        <w:rPr>
          <w:rFonts w:ascii="Arial" w:hAnsi="Arial" w:cs="Arial"/>
        </w:rPr>
      </w:pPr>
    </w:p>
    <w:p w14:paraId="4E9F107B" w14:textId="77777777" w:rsidR="005F1BEA" w:rsidRPr="00C27745" w:rsidRDefault="005F1BEA" w:rsidP="005F1BEA"/>
    <w:p w14:paraId="05B77215" w14:textId="77777777" w:rsidR="006F3777" w:rsidRDefault="006F3777" w:rsidP="00B95BA3">
      <w:pPr>
        <w:ind w:left="360"/>
        <w:jc w:val="both"/>
        <w:rPr>
          <w:color w:val="FF0000"/>
        </w:rPr>
      </w:pPr>
    </w:p>
    <w:p w14:paraId="69A0456D" w14:textId="77777777" w:rsidR="006F3777" w:rsidRPr="00785805" w:rsidRDefault="006F3777" w:rsidP="00B95BA3">
      <w:pPr>
        <w:ind w:left="360"/>
        <w:jc w:val="both"/>
        <w:rPr>
          <w:color w:val="FF0000"/>
        </w:rPr>
      </w:pPr>
    </w:p>
    <w:p w14:paraId="44945079" w14:textId="77777777" w:rsidR="00785805" w:rsidRDefault="00785805" w:rsidP="00B95BA3">
      <w:pPr>
        <w:ind w:left="360"/>
        <w:jc w:val="both"/>
        <w:rPr>
          <w:color w:val="FF0000"/>
        </w:rPr>
      </w:pPr>
    </w:p>
    <w:p w14:paraId="08DFFEB0" w14:textId="77777777" w:rsidR="00411ED6" w:rsidRDefault="00411ED6" w:rsidP="00B95BA3">
      <w:pPr>
        <w:ind w:left="360"/>
        <w:jc w:val="both"/>
        <w:rPr>
          <w:color w:val="FF0000"/>
        </w:rPr>
      </w:pPr>
    </w:p>
    <w:p w14:paraId="143A596B" w14:textId="77777777" w:rsidR="00411ED6" w:rsidRDefault="00411ED6" w:rsidP="00B95BA3">
      <w:pPr>
        <w:ind w:left="360"/>
        <w:jc w:val="both"/>
        <w:rPr>
          <w:color w:val="FF0000"/>
        </w:rPr>
      </w:pPr>
    </w:p>
    <w:p w14:paraId="1D85092F" w14:textId="77777777" w:rsidR="00411ED6" w:rsidRDefault="00411ED6" w:rsidP="00B95BA3">
      <w:pPr>
        <w:ind w:left="360"/>
        <w:jc w:val="both"/>
        <w:rPr>
          <w:color w:val="FF0000"/>
        </w:rPr>
      </w:pPr>
    </w:p>
    <w:p w14:paraId="13BE031A" w14:textId="77777777" w:rsidR="00411ED6" w:rsidRDefault="00411ED6" w:rsidP="00B95BA3">
      <w:pPr>
        <w:ind w:left="360"/>
        <w:jc w:val="both"/>
        <w:rPr>
          <w:color w:val="FF0000"/>
        </w:rPr>
      </w:pPr>
    </w:p>
    <w:p w14:paraId="7B89CAAB" w14:textId="77777777" w:rsidR="00411ED6" w:rsidRDefault="00411ED6" w:rsidP="00B03C5A">
      <w:pPr>
        <w:ind w:left="360"/>
        <w:rPr>
          <w:color w:val="FF0000"/>
        </w:rPr>
      </w:pPr>
    </w:p>
    <w:p w14:paraId="7030F43C" w14:textId="77777777" w:rsidR="00411ED6" w:rsidRPr="00785805" w:rsidRDefault="00411ED6" w:rsidP="00B03C5A">
      <w:pPr>
        <w:ind w:left="360"/>
        <w:rPr>
          <w:color w:val="FF0000"/>
        </w:rPr>
      </w:pPr>
    </w:p>
    <w:sectPr w:rsidR="00411ED6" w:rsidRPr="00785805" w:rsidSect="00EE18AA">
      <w:footerReference w:type="first" r:id="rId19"/>
      <w:pgSz w:w="11906" w:h="16838"/>
      <w:pgMar w:top="1418" w:right="1134" w:bottom="1418" w:left="1134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0E60B" w14:textId="77777777" w:rsidR="008D437C" w:rsidRDefault="008D437C" w:rsidP="000435B0">
      <w:r>
        <w:separator/>
      </w:r>
    </w:p>
  </w:endnote>
  <w:endnote w:type="continuationSeparator" w:id="0">
    <w:p w14:paraId="2D6B6ED6" w14:textId="77777777" w:rsidR="008D437C" w:rsidRDefault="008D437C" w:rsidP="0004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6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4715908"/>
      <w:docPartObj>
        <w:docPartGallery w:val="Page Numbers (Bottom of Page)"/>
        <w:docPartUnique/>
      </w:docPartObj>
    </w:sdtPr>
    <w:sdtContent>
      <w:p w14:paraId="684F6D34" w14:textId="6A7B0E21" w:rsidR="001737B4" w:rsidRDefault="001737B4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D2666B" w14:textId="77777777" w:rsidR="001737B4" w:rsidRDefault="001737B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E250F" w14:textId="77777777" w:rsidR="00EE18AA" w:rsidRDefault="00EE18A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0847564"/>
      <w:docPartObj>
        <w:docPartGallery w:val="Page Numbers (Bottom of Page)"/>
        <w:docPartUnique/>
      </w:docPartObj>
    </w:sdtPr>
    <w:sdtContent>
      <w:p w14:paraId="7724E644" w14:textId="38A8B7D8" w:rsidR="00EE18AA" w:rsidRDefault="00EE18A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1CE1BB" w14:textId="77777777" w:rsidR="00B36C1F" w:rsidRDefault="00B36C1F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455677"/>
      <w:docPartObj>
        <w:docPartGallery w:val="Page Numbers (Bottom of Page)"/>
        <w:docPartUnique/>
      </w:docPartObj>
    </w:sdtPr>
    <w:sdtContent>
      <w:p w14:paraId="129DC738" w14:textId="02C655A4" w:rsidR="006D0282" w:rsidRDefault="006D0282">
        <w:pPr>
          <w:pStyle w:val="Podnoje"/>
          <w:jc w:val="center"/>
        </w:pPr>
        <w:r>
          <w:t>15</w:t>
        </w:r>
      </w:p>
    </w:sdtContent>
  </w:sdt>
  <w:p w14:paraId="332000A8" w14:textId="77777777" w:rsidR="006D0282" w:rsidRDefault="006D0282">
    <w:pPr>
      <w:pStyle w:val="Podnoj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99015"/>
      <w:docPartObj>
        <w:docPartGallery w:val="Page Numbers (Bottom of Page)"/>
        <w:docPartUnique/>
      </w:docPartObj>
    </w:sdtPr>
    <w:sdtContent>
      <w:p w14:paraId="245F21A0" w14:textId="77777777" w:rsidR="00EE18AA" w:rsidRDefault="00EE18AA">
        <w:pPr>
          <w:pStyle w:val="Podnoje"/>
          <w:jc w:val="center"/>
        </w:pPr>
        <w:r>
          <w:t>15</w:t>
        </w:r>
      </w:p>
    </w:sdtContent>
  </w:sdt>
  <w:p w14:paraId="7099AE6B" w14:textId="77777777" w:rsidR="00EE18AA" w:rsidRDefault="00EE18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6B0D5" w14:textId="77777777" w:rsidR="008D437C" w:rsidRDefault="008D437C" w:rsidP="000435B0">
      <w:r>
        <w:separator/>
      </w:r>
    </w:p>
  </w:footnote>
  <w:footnote w:type="continuationSeparator" w:id="0">
    <w:p w14:paraId="18137569" w14:textId="77777777" w:rsidR="008D437C" w:rsidRDefault="008D437C" w:rsidP="00043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A4B"/>
    <w:multiLevelType w:val="hybridMultilevel"/>
    <w:tmpl w:val="9A46EA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6F90"/>
    <w:multiLevelType w:val="hybridMultilevel"/>
    <w:tmpl w:val="AB602D2A"/>
    <w:lvl w:ilvl="0" w:tplc="DB40A77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DF12B3"/>
    <w:multiLevelType w:val="hybridMultilevel"/>
    <w:tmpl w:val="49DC1428"/>
    <w:lvl w:ilvl="0" w:tplc="869C980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51ED7"/>
    <w:multiLevelType w:val="multilevel"/>
    <w:tmpl w:val="A61C29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9A65AE"/>
    <w:multiLevelType w:val="hybridMultilevel"/>
    <w:tmpl w:val="2FF658F6"/>
    <w:lvl w:ilvl="0" w:tplc="9DE6F574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4762FB"/>
    <w:multiLevelType w:val="hybridMultilevel"/>
    <w:tmpl w:val="6A303954"/>
    <w:lvl w:ilvl="0" w:tplc="2080394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97FF3"/>
    <w:multiLevelType w:val="hybridMultilevel"/>
    <w:tmpl w:val="0A88874A"/>
    <w:lvl w:ilvl="0" w:tplc="9DE6F57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72D7C"/>
    <w:multiLevelType w:val="multilevel"/>
    <w:tmpl w:val="60481F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8EA44EF"/>
    <w:multiLevelType w:val="hybridMultilevel"/>
    <w:tmpl w:val="984C11F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0476B"/>
    <w:multiLevelType w:val="hybridMultilevel"/>
    <w:tmpl w:val="1E261368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800E0"/>
    <w:multiLevelType w:val="multilevel"/>
    <w:tmpl w:val="A00EE5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AF16F48"/>
    <w:multiLevelType w:val="hybridMultilevel"/>
    <w:tmpl w:val="0CBE0F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5155B"/>
    <w:multiLevelType w:val="multilevel"/>
    <w:tmpl w:val="A1942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21608E4"/>
    <w:multiLevelType w:val="multilevel"/>
    <w:tmpl w:val="7BD40B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47A53C71"/>
    <w:multiLevelType w:val="hybridMultilevel"/>
    <w:tmpl w:val="1E261368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B6D6C"/>
    <w:multiLevelType w:val="hybridMultilevel"/>
    <w:tmpl w:val="22C8DFE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01AA"/>
    <w:multiLevelType w:val="multilevel"/>
    <w:tmpl w:val="212A97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3296C6B"/>
    <w:multiLevelType w:val="hybridMultilevel"/>
    <w:tmpl w:val="FA984E3A"/>
    <w:lvl w:ilvl="0" w:tplc="9DE6F5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D6A70"/>
    <w:multiLevelType w:val="multilevel"/>
    <w:tmpl w:val="482C2C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6DCA2D47"/>
    <w:multiLevelType w:val="multilevel"/>
    <w:tmpl w:val="7C86B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31859442">
    <w:abstractNumId w:val="14"/>
  </w:num>
  <w:num w:numId="2" w16cid:durableId="850097374">
    <w:abstractNumId w:val="12"/>
  </w:num>
  <w:num w:numId="3" w16cid:durableId="632713563">
    <w:abstractNumId w:val="8"/>
  </w:num>
  <w:num w:numId="4" w16cid:durableId="1201279461">
    <w:abstractNumId w:val="9"/>
  </w:num>
  <w:num w:numId="5" w16cid:durableId="1651059515">
    <w:abstractNumId w:val="7"/>
  </w:num>
  <w:num w:numId="6" w16cid:durableId="1169249477">
    <w:abstractNumId w:val="19"/>
  </w:num>
  <w:num w:numId="7" w16cid:durableId="2105148404">
    <w:abstractNumId w:val="5"/>
  </w:num>
  <w:num w:numId="8" w16cid:durableId="1732998244">
    <w:abstractNumId w:val="10"/>
  </w:num>
  <w:num w:numId="9" w16cid:durableId="852114085">
    <w:abstractNumId w:val="16"/>
  </w:num>
  <w:num w:numId="10" w16cid:durableId="638611256">
    <w:abstractNumId w:val="1"/>
  </w:num>
  <w:num w:numId="11" w16cid:durableId="873814683">
    <w:abstractNumId w:val="3"/>
  </w:num>
  <w:num w:numId="12" w16cid:durableId="695885313">
    <w:abstractNumId w:val="18"/>
  </w:num>
  <w:num w:numId="13" w16cid:durableId="359671009">
    <w:abstractNumId w:val="13"/>
  </w:num>
  <w:num w:numId="14" w16cid:durableId="1249923846">
    <w:abstractNumId w:val="0"/>
  </w:num>
  <w:num w:numId="15" w16cid:durableId="1574972765">
    <w:abstractNumId w:val="11"/>
  </w:num>
  <w:num w:numId="16" w16cid:durableId="1861163090">
    <w:abstractNumId w:val="2"/>
  </w:num>
  <w:num w:numId="17" w16cid:durableId="1635210457">
    <w:abstractNumId w:val="6"/>
  </w:num>
  <w:num w:numId="18" w16cid:durableId="1340700072">
    <w:abstractNumId w:val="4"/>
  </w:num>
  <w:num w:numId="19" w16cid:durableId="1029798015">
    <w:abstractNumId w:val="17"/>
  </w:num>
  <w:num w:numId="20" w16cid:durableId="18398078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C1B"/>
    <w:rsid w:val="0000112F"/>
    <w:rsid w:val="0001091C"/>
    <w:rsid w:val="00025F7C"/>
    <w:rsid w:val="000435B0"/>
    <w:rsid w:val="00050787"/>
    <w:rsid w:val="00050AD3"/>
    <w:rsid w:val="000568E0"/>
    <w:rsid w:val="000602BA"/>
    <w:rsid w:val="00067DA9"/>
    <w:rsid w:val="0009304F"/>
    <w:rsid w:val="00093594"/>
    <w:rsid w:val="000A0D6D"/>
    <w:rsid w:val="000A6131"/>
    <w:rsid w:val="000C1EFC"/>
    <w:rsid w:val="000F418B"/>
    <w:rsid w:val="00100329"/>
    <w:rsid w:val="00112A4E"/>
    <w:rsid w:val="00120BAA"/>
    <w:rsid w:val="00122DD5"/>
    <w:rsid w:val="001248F6"/>
    <w:rsid w:val="00125271"/>
    <w:rsid w:val="0013117F"/>
    <w:rsid w:val="00156AFD"/>
    <w:rsid w:val="0016435E"/>
    <w:rsid w:val="00164AC0"/>
    <w:rsid w:val="001717AF"/>
    <w:rsid w:val="00171C41"/>
    <w:rsid w:val="001737B4"/>
    <w:rsid w:val="00180132"/>
    <w:rsid w:val="00185A28"/>
    <w:rsid w:val="001A3FD3"/>
    <w:rsid w:val="001B603E"/>
    <w:rsid w:val="001B73CD"/>
    <w:rsid w:val="001C1CD0"/>
    <w:rsid w:val="001D4157"/>
    <w:rsid w:val="001F17CE"/>
    <w:rsid w:val="001F2043"/>
    <w:rsid w:val="001F678E"/>
    <w:rsid w:val="00200BDC"/>
    <w:rsid w:val="002342D8"/>
    <w:rsid w:val="00236206"/>
    <w:rsid w:val="002367C2"/>
    <w:rsid w:val="00255C68"/>
    <w:rsid w:val="00261A81"/>
    <w:rsid w:val="002922D3"/>
    <w:rsid w:val="002A09E2"/>
    <w:rsid w:val="002A23F0"/>
    <w:rsid w:val="002C4ABE"/>
    <w:rsid w:val="002F017C"/>
    <w:rsid w:val="002F5159"/>
    <w:rsid w:val="0030504B"/>
    <w:rsid w:val="00313F7D"/>
    <w:rsid w:val="003146CD"/>
    <w:rsid w:val="00341578"/>
    <w:rsid w:val="00345A7B"/>
    <w:rsid w:val="00356115"/>
    <w:rsid w:val="0036185C"/>
    <w:rsid w:val="003A1985"/>
    <w:rsid w:val="003A5B52"/>
    <w:rsid w:val="003B6C2C"/>
    <w:rsid w:val="003C18E9"/>
    <w:rsid w:val="003D03E5"/>
    <w:rsid w:val="003D2285"/>
    <w:rsid w:val="003E170D"/>
    <w:rsid w:val="003F5837"/>
    <w:rsid w:val="00410DCB"/>
    <w:rsid w:val="00411ED6"/>
    <w:rsid w:val="00420E82"/>
    <w:rsid w:val="0042179C"/>
    <w:rsid w:val="00471CF3"/>
    <w:rsid w:val="00481A9F"/>
    <w:rsid w:val="00492FD7"/>
    <w:rsid w:val="004A24DA"/>
    <w:rsid w:val="004A6464"/>
    <w:rsid w:val="004B28BD"/>
    <w:rsid w:val="004B3F19"/>
    <w:rsid w:val="004B7B8A"/>
    <w:rsid w:val="004C4A24"/>
    <w:rsid w:val="004D121D"/>
    <w:rsid w:val="004E01A4"/>
    <w:rsid w:val="004E4534"/>
    <w:rsid w:val="005114EF"/>
    <w:rsid w:val="0056616D"/>
    <w:rsid w:val="0056678F"/>
    <w:rsid w:val="00597AFB"/>
    <w:rsid w:val="005B768E"/>
    <w:rsid w:val="005D2B61"/>
    <w:rsid w:val="005E2027"/>
    <w:rsid w:val="005F1BEA"/>
    <w:rsid w:val="005F70F0"/>
    <w:rsid w:val="006229FA"/>
    <w:rsid w:val="00624929"/>
    <w:rsid w:val="00625AE0"/>
    <w:rsid w:val="006459F3"/>
    <w:rsid w:val="0066459C"/>
    <w:rsid w:val="006650D2"/>
    <w:rsid w:val="0067098A"/>
    <w:rsid w:val="006912EA"/>
    <w:rsid w:val="006A15BD"/>
    <w:rsid w:val="006A1636"/>
    <w:rsid w:val="006A1E73"/>
    <w:rsid w:val="006A6FD1"/>
    <w:rsid w:val="006D0282"/>
    <w:rsid w:val="006F3777"/>
    <w:rsid w:val="00711E18"/>
    <w:rsid w:val="00751B30"/>
    <w:rsid w:val="007563CD"/>
    <w:rsid w:val="0076158A"/>
    <w:rsid w:val="00773403"/>
    <w:rsid w:val="00777214"/>
    <w:rsid w:val="00782C89"/>
    <w:rsid w:val="00785805"/>
    <w:rsid w:val="0078738A"/>
    <w:rsid w:val="007A38FB"/>
    <w:rsid w:val="007D0C1B"/>
    <w:rsid w:val="007D0EC2"/>
    <w:rsid w:val="007E0486"/>
    <w:rsid w:val="007F244A"/>
    <w:rsid w:val="007F4759"/>
    <w:rsid w:val="007F606E"/>
    <w:rsid w:val="008857F3"/>
    <w:rsid w:val="00894AFF"/>
    <w:rsid w:val="008955DC"/>
    <w:rsid w:val="008B078D"/>
    <w:rsid w:val="008C3E6B"/>
    <w:rsid w:val="008C4A32"/>
    <w:rsid w:val="008C61A0"/>
    <w:rsid w:val="008D437C"/>
    <w:rsid w:val="009066DB"/>
    <w:rsid w:val="00934BF6"/>
    <w:rsid w:val="00936B1D"/>
    <w:rsid w:val="0094065F"/>
    <w:rsid w:val="00960D6A"/>
    <w:rsid w:val="00994D5D"/>
    <w:rsid w:val="009B482D"/>
    <w:rsid w:val="009D0583"/>
    <w:rsid w:val="00A05C2E"/>
    <w:rsid w:val="00A12BFE"/>
    <w:rsid w:val="00A3657A"/>
    <w:rsid w:val="00A42DF3"/>
    <w:rsid w:val="00A43398"/>
    <w:rsid w:val="00A47AA4"/>
    <w:rsid w:val="00A56D2B"/>
    <w:rsid w:val="00A57A23"/>
    <w:rsid w:val="00A6434E"/>
    <w:rsid w:val="00A73F1E"/>
    <w:rsid w:val="00A80A66"/>
    <w:rsid w:val="00A953E7"/>
    <w:rsid w:val="00A96443"/>
    <w:rsid w:val="00AB5C04"/>
    <w:rsid w:val="00AB609B"/>
    <w:rsid w:val="00AC27DE"/>
    <w:rsid w:val="00AE534E"/>
    <w:rsid w:val="00AF40D1"/>
    <w:rsid w:val="00B02C95"/>
    <w:rsid w:val="00B03AD4"/>
    <w:rsid w:val="00B03C5A"/>
    <w:rsid w:val="00B36C1F"/>
    <w:rsid w:val="00B66DC4"/>
    <w:rsid w:val="00B775A9"/>
    <w:rsid w:val="00B77695"/>
    <w:rsid w:val="00B83409"/>
    <w:rsid w:val="00B957CF"/>
    <w:rsid w:val="00B95BA3"/>
    <w:rsid w:val="00B96B33"/>
    <w:rsid w:val="00BA50BC"/>
    <w:rsid w:val="00BA6455"/>
    <w:rsid w:val="00BB01E7"/>
    <w:rsid w:val="00BD7020"/>
    <w:rsid w:val="00BE025A"/>
    <w:rsid w:val="00BE0793"/>
    <w:rsid w:val="00BF195A"/>
    <w:rsid w:val="00C0140B"/>
    <w:rsid w:val="00C01CEC"/>
    <w:rsid w:val="00C05F0D"/>
    <w:rsid w:val="00C1100E"/>
    <w:rsid w:val="00C15AA9"/>
    <w:rsid w:val="00C15B35"/>
    <w:rsid w:val="00C370BE"/>
    <w:rsid w:val="00C41422"/>
    <w:rsid w:val="00C573F5"/>
    <w:rsid w:val="00C66077"/>
    <w:rsid w:val="00C83117"/>
    <w:rsid w:val="00C8580F"/>
    <w:rsid w:val="00C9606A"/>
    <w:rsid w:val="00C96B80"/>
    <w:rsid w:val="00CA074B"/>
    <w:rsid w:val="00CA6AAD"/>
    <w:rsid w:val="00CC04E9"/>
    <w:rsid w:val="00CC385F"/>
    <w:rsid w:val="00CE3C1A"/>
    <w:rsid w:val="00CF1D30"/>
    <w:rsid w:val="00CF66BB"/>
    <w:rsid w:val="00D04665"/>
    <w:rsid w:val="00D065FA"/>
    <w:rsid w:val="00D25222"/>
    <w:rsid w:val="00D36166"/>
    <w:rsid w:val="00D36367"/>
    <w:rsid w:val="00D66182"/>
    <w:rsid w:val="00D73A7C"/>
    <w:rsid w:val="00D82A9D"/>
    <w:rsid w:val="00D923B0"/>
    <w:rsid w:val="00D92AF2"/>
    <w:rsid w:val="00DB5BC6"/>
    <w:rsid w:val="00DC1921"/>
    <w:rsid w:val="00DD59B9"/>
    <w:rsid w:val="00DF233E"/>
    <w:rsid w:val="00DF7F33"/>
    <w:rsid w:val="00E04913"/>
    <w:rsid w:val="00E17E76"/>
    <w:rsid w:val="00E3786B"/>
    <w:rsid w:val="00E41AB3"/>
    <w:rsid w:val="00E43156"/>
    <w:rsid w:val="00E57D67"/>
    <w:rsid w:val="00E83E6E"/>
    <w:rsid w:val="00EA6E45"/>
    <w:rsid w:val="00EB5072"/>
    <w:rsid w:val="00EC205F"/>
    <w:rsid w:val="00ED7892"/>
    <w:rsid w:val="00EE18AA"/>
    <w:rsid w:val="00EE31BA"/>
    <w:rsid w:val="00EF5CD9"/>
    <w:rsid w:val="00EF6F13"/>
    <w:rsid w:val="00F07AF3"/>
    <w:rsid w:val="00F3649D"/>
    <w:rsid w:val="00F55892"/>
    <w:rsid w:val="00F604A9"/>
    <w:rsid w:val="00F87476"/>
    <w:rsid w:val="00FA41BD"/>
    <w:rsid w:val="00FB2E4A"/>
    <w:rsid w:val="00FB48B4"/>
    <w:rsid w:val="00FC35DA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AFE4A"/>
  <w15:docId w15:val="{100DF0A0-A99D-4C40-8BA5-7EDD9788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39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7D0C1B"/>
    <w:pPr>
      <w:spacing w:after="0" w:line="240" w:lineRule="auto"/>
    </w:pPr>
  </w:style>
  <w:style w:type="paragraph" w:customStyle="1" w:styleId="Default">
    <w:name w:val="Default"/>
    <w:rsid w:val="007D0C1B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5078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0787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7F606E"/>
    <w:pPr>
      <w:ind w:left="720"/>
      <w:contextualSpacing/>
    </w:pPr>
  </w:style>
  <w:style w:type="table" w:styleId="Reetkatablice">
    <w:name w:val="Table Grid"/>
    <w:basedOn w:val="Obinatablica"/>
    <w:uiPriority w:val="59"/>
    <w:rsid w:val="00691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6158A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435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435B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435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435B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rsid w:val="005F1BEA"/>
  </w:style>
  <w:style w:type="character" w:customStyle="1" w:styleId="markedcontent">
    <w:name w:val="markedcontent"/>
    <w:basedOn w:val="Zadanifontodlomka"/>
    <w:rsid w:val="005F1BEA"/>
  </w:style>
  <w:style w:type="character" w:styleId="SlijeenaHiperveza">
    <w:name w:val="FollowedHyperlink"/>
    <w:basedOn w:val="Zadanifontodlomka"/>
    <w:uiPriority w:val="99"/>
    <w:semiHidden/>
    <w:unhideWhenUsed/>
    <w:rsid w:val="005F1BEA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A5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6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yperlink" Target="https://mfin.gov.hr/istaknute-teme/lokalna-samouprava/10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opcina-sali.hr/category/proracun-opcine-sal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pcina-sali.hr/category/slubeni-glasnik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www.opcina-sali.hr/wp-content/uploads/2017/04/strategija-ukupnog-razvoja-opcine-sali-2016-2020.pdf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s://mfin.gov.hr/vijesti/objavljena-azurirana-verzija-upute-o-procesu-prilagodbe-poslovnih-procesa-subjekata-opce-drzave-za-poslovanje-u-euru-lipanj-2022/3315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C92CA-23EC-4A53-92B5-5C07BE098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5205</Words>
  <Characters>29669</Characters>
  <Application>Microsoft Office Word</Application>
  <DocSecurity>0</DocSecurity>
  <Lines>247</Lines>
  <Paragraphs>69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Mirjana</dc:creator>
  <cp:lastModifiedBy>Korisnik</cp:lastModifiedBy>
  <cp:revision>12</cp:revision>
  <cp:lastPrinted>2022-10-19T11:28:00Z</cp:lastPrinted>
  <dcterms:created xsi:type="dcterms:W3CDTF">2022-10-12T10:58:00Z</dcterms:created>
  <dcterms:modified xsi:type="dcterms:W3CDTF">2022-10-20T08:40:00Z</dcterms:modified>
</cp:coreProperties>
</file>