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8D" w:rsidRPr="0007738F" w:rsidRDefault="00764920" w:rsidP="006C3581">
      <w:pPr>
        <w:shd w:val="clear" w:color="auto" w:fill="FFFFFF" w:themeFill="background1"/>
        <w:spacing w:after="0"/>
        <w:rPr>
          <w:rFonts w:eastAsia="Times New Roman" w:cs="Times New Roman"/>
          <w:b/>
          <w:color w:val="000000"/>
          <w:sz w:val="24"/>
          <w:szCs w:val="24"/>
        </w:rPr>
      </w:pPr>
      <w:r w:rsidRPr="0007738F">
        <w:rPr>
          <w:rFonts w:eastAsia="Times New Roman" w:cs="Times New Roman"/>
          <w:b/>
          <w:color w:val="000000"/>
          <w:sz w:val="24"/>
          <w:szCs w:val="24"/>
        </w:rPr>
        <w:t xml:space="preserve">PRILOG </w:t>
      </w:r>
      <w:r w:rsidR="00634728" w:rsidRPr="0007738F">
        <w:rPr>
          <w:rFonts w:eastAsia="Times New Roman" w:cs="Times New Roman"/>
          <w:b/>
          <w:color w:val="000000"/>
          <w:sz w:val="24"/>
          <w:szCs w:val="24"/>
        </w:rPr>
        <w:t>3</w:t>
      </w:r>
    </w:p>
    <w:p w:rsidR="006975DF" w:rsidRDefault="000714FA" w:rsidP="00AE6FE7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TIP </w:t>
      </w:r>
      <w:r w:rsidR="0080650F">
        <w:rPr>
          <w:rFonts w:eastAsia="Times New Roman" w:cs="Times New Roman"/>
          <w:b/>
          <w:color w:val="000000"/>
          <w:sz w:val="24"/>
          <w:szCs w:val="24"/>
        </w:rPr>
        <w:t>OPERACIJ</w:t>
      </w:r>
      <w:r>
        <w:rPr>
          <w:rFonts w:eastAsia="Times New Roman" w:cs="Times New Roman"/>
          <w:b/>
          <w:color w:val="000000"/>
          <w:sz w:val="24"/>
          <w:szCs w:val="24"/>
        </w:rPr>
        <w:t>E</w:t>
      </w:r>
      <w:r w:rsidR="0080650F">
        <w:rPr>
          <w:rFonts w:eastAsia="Times New Roman" w:cs="Times New Roman"/>
          <w:b/>
          <w:color w:val="000000"/>
          <w:sz w:val="24"/>
          <w:szCs w:val="24"/>
        </w:rPr>
        <w:t xml:space="preserve"> 4.1.1. </w:t>
      </w:r>
      <w:r w:rsidR="003C2737">
        <w:rPr>
          <w:rFonts w:eastAsia="Times New Roman" w:cs="Times New Roman"/>
          <w:b/>
          <w:color w:val="000000"/>
          <w:sz w:val="24"/>
          <w:szCs w:val="24"/>
        </w:rPr>
        <w:t xml:space="preserve">- </w:t>
      </w:r>
      <w:r w:rsidR="0080650F">
        <w:rPr>
          <w:rFonts w:eastAsia="Times New Roman" w:cs="Times New Roman"/>
          <w:b/>
          <w:color w:val="000000"/>
          <w:sz w:val="24"/>
          <w:szCs w:val="24"/>
        </w:rPr>
        <w:t xml:space="preserve">SEKTOR </w:t>
      </w:r>
      <w:r w:rsidR="00464997">
        <w:rPr>
          <w:rFonts w:eastAsia="Times New Roman" w:cs="Times New Roman"/>
          <w:b/>
          <w:color w:val="000000"/>
          <w:sz w:val="24"/>
          <w:szCs w:val="24"/>
        </w:rPr>
        <w:t>BILJNE PROIZVODNJE</w:t>
      </w:r>
      <w:r w:rsidR="00B03CDF">
        <w:rPr>
          <w:rFonts w:cstheme="minorHAnsi"/>
          <w:b/>
          <w:sz w:val="24"/>
          <w:szCs w:val="24"/>
        </w:rPr>
        <w:t xml:space="preserve"> </w:t>
      </w:r>
    </w:p>
    <w:p w:rsidR="00E03659" w:rsidRPr="00AE6FE7" w:rsidRDefault="00B03CDF" w:rsidP="00AE6FE7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</w:t>
      </w:r>
    </w:p>
    <w:p w:rsidR="007E0726" w:rsidRPr="0007738F" w:rsidRDefault="00C42803" w:rsidP="0080650F">
      <w:pPr>
        <w:shd w:val="clear" w:color="auto" w:fill="FFFFFF" w:themeFill="background1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*</w:t>
      </w:r>
      <w:r w:rsidR="000F7EAE" w:rsidRPr="0007738F">
        <w:rPr>
          <w:rFonts w:eastAsia="Times New Roman" w:cs="Times New Roman"/>
          <w:b/>
          <w:color w:val="000000"/>
          <w:sz w:val="24"/>
          <w:szCs w:val="24"/>
        </w:rPr>
        <w:t>DOKUMENTACIJA ZA PODNOŠENJE ZAHTJEVA ZA P</w:t>
      </w:r>
      <w:r w:rsidR="00543586" w:rsidRPr="0007738F">
        <w:rPr>
          <w:rFonts w:eastAsia="Times New Roman" w:cs="Times New Roman"/>
          <w:b/>
          <w:color w:val="000000"/>
          <w:sz w:val="24"/>
          <w:szCs w:val="24"/>
        </w:rPr>
        <w:t>ROMJENU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95"/>
      </w:tblGrid>
      <w:tr w:rsidR="00AD0FA3" w:rsidRPr="0007738F" w:rsidTr="00994611">
        <w:trPr>
          <w:trHeight w:val="3042"/>
          <w:tblCellSpacing w:w="15" w:type="dxa"/>
        </w:trPr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68F8" w:rsidRPr="0007738F" w:rsidRDefault="009824AC" w:rsidP="006C3581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67595D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462E" w:rsidRPr="0007738F" w:rsidRDefault="009F462E" w:rsidP="006C358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Potpisana Potvrda o podnošenju </w:t>
            </w:r>
            <w:r w:rsidR="0017324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ahtjeva za </w:t>
            </w:r>
            <w:r w:rsidR="00543586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promjenu</w:t>
            </w:r>
            <w:r w:rsidR="009E3E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*</w:t>
            </w:r>
            <w:r w:rsidR="00C4280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*</w:t>
            </w:r>
          </w:p>
          <w:p w:rsidR="009F462E" w:rsidRPr="0007738F" w:rsidRDefault="009F462E" w:rsidP="006C3581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3C27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Pojašnjenje:</w:t>
            </w:r>
            <w:r w:rsidR="001A3953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Nakon postupka popunjavanja/učitavanja propisane dokumentacije u </w:t>
            </w:r>
            <w:r w:rsidR="006C3ED3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ahtjev za </w:t>
            </w:r>
            <w:r w:rsidR="00543586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promjenu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u AGRONET-u korisnik treba odabrati opciju »PODNESI ZAHTJEV«. Nakon toga se pojavljuje link »Preuzmi« u stupcu pod nazivom »Zahtjev« putem kojeg korisnik preuzima/sprema/ispisuje Potvrdu o podnošenju </w:t>
            </w:r>
            <w:r w:rsidR="00321009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ahtjeva za </w:t>
            </w:r>
            <w:r w:rsidR="00543586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promjenu</w:t>
            </w:r>
            <w:r w:rsidR="00321009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. Potvrdu o podnošenju z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ahtjeva za </w:t>
            </w:r>
            <w:r w:rsidR="00543586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promjenu</w:t>
            </w:r>
            <w:r w:rsidR="00D26E8C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potrebno je ispisati i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potpisati i dostaviti preporučenom poš</w:t>
            </w:r>
            <w:r w:rsidR="00543586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iljkom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ili osobno </w:t>
            </w:r>
            <w:r w:rsidR="00634728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34728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podružnicu Agencije za plaćanja</w:t>
            </w:r>
            <w:r w:rsidR="00046326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u koju</w:t>
            </w:r>
            <w:r w:rsidR="00634728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je predao zahtjev za potporu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9F462E" w:rsidRPr="00CD1E06" w:rsidRDefault="009F462E" w:rsidP="006C3581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D1E0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Dokument se dostavlja</w:t>
            </w:r>
            <w:r w:rsidR="008E71D0" w:rsidRPr="00CD1E0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kao original u fizičkom obliku</w:t>
            </w:r>
            <w:r w:rsidR="006C693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AD0FA3" w:rsidRPr="0007738F" w:rsidTr="00D77103">
        <w:trPr>
          <w:trHeight w:val="360"/>
          <w:tblCellSpacing w:w="15" w:type="dxa"/>
        </w:trPr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C5FB7" w:rsidRPr="0007738F" w:rsidRDefault="009824AC" w:rsidP="00B13509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7C5FB7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877C6" w:rsidRPr="0007738F" w:rsidRDefault="009B2067" w:rsidP="0099461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Izmjena </w:t>
            </w:r>
            <w:r w:rsidR="00981F8C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i/ili dopuna </w:t>
            </w: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Glavnog projekta</w:t>
            </w:r>
            <w:r w:rsidR="00994611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i/ili Tipskog projekta za koji je Ministarstvo graditeljstva i prostornog uređenja donije</w:t>
            </w:r>
            <w:r w:rsidR="00981F8C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lo Rješenje o tipskom  </w:t>
            </w:r>
            <w:r w:rsidR="00981F8C" w:rsidRPr="0085693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projektu </w:t>
            </w:r>
            <w:r w:rsidR="008C015B" w:rsidRPr="00220D3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izrađenog i ovjerenog od strane ovlaš</w:t>
            </w:r>
            <w:r w:rsidR="008C015B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tenog projektanta s</w:t>
            </w:r>
            <w:r w:rsidR="00981F8C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ukladno Zakonu o gradnji</w:t>
            </w:r>
            <w:r w:rsidR="004D552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i</w:t>
            </w:r>
          </w:p>
          <w:p w:rsidR="00994611" w:rsidRDefault="001B0003" w:rsidP="0099461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Izmjena i/ili dopuna </w:t>
            </w:r>
            <w:r w:rsidR="005877C6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</w:t>
            </w:r>
            <w:r w:rsidR="009B2067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roškovnik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</w:t>
            </w:r>
            <w:r w:rsidR="009B2067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projektiranih radova</w:t>
            </w:r>
            <w:r w:rsidR="006C78AF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/</w:t>
            </w:r>
            <w:r w:rsidR="006C78AF" w:rsidRPr="0085693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instalacija</w:t>
            </w:r>
            <w:r w:rsidR="007B5D63" w:rsidRPr="0085693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/opreme</w:t>
            </w:r>
            <w:r w:rsidR="009B2067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0725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koji </w:t>
            </w:r>
            <w:r w:rsidR="005A074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su </w:t>
            </w:r>
            <w:r w:rsidR="0020725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dio građenja, </w:t>
            </w:r>
            <w:r w:rsidR="009B2067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potpisan i ovjeren od strane ovlaštenog projektanta</w:t>
            </w:r>
            <w:r w:rsidR="001B3EB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(troškovnik može biti </w:t>
            </w:r>
            <w:r w:rsidR="00263EB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sastavni dio </w:t>
            </w:r>
            <w:r w:rsidR="001B3EB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izmjene i/ili dopune Glavnog projekta/Tipskog projekta ili </w:t>
            </w:r>
            <w:r w:rsidR="004F6DB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učitan u AGRONET </w:t>
            </w:r>
            <w:r w:rsidR="001B3EB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kao zaseban dokument)</w:t>
            </w:r>
          </w:p>
          <w:p w:rsidR="00830597" w:rsidRPr="0007738F" w:rsidRDefault="00830597" w:rsidP="006D610E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1A3953" w:rsidRPr="003C2737" w:rsidRDefault="00830597" w:rsidP="00EA1C72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27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Pojašnjenje:</w:t>
            </w:r>
            <w:r w:rsidR="001A3953" w:rsidRPr="003C27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981F8C" w:rsidRPr="0007738F" w:rsidRDefault="00E45E46" w:rsidP="00EA1C72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Navedenu dokumentaciju </w:t>
            </w:r>
            <w:r w:rsidR="004A108C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potrebno </w:t>
            </w:r>
            <w:r w:rsidR="00341517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je </w:t>
            </w:r>
            <w:r w:rsidR="004A108C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učitati</w:t>
            </w:r>
            <w:r w:rsidR="00EA1C72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u AGRONET</w:t>
            </w:r>
            <w:r w:rsidR="004A108C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u slučaju</w:t>
            </w:r>
            <w:r w:rsidR="00981F8C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981F8C" w:rsidRPr="0007738F" w:rsidRDefault="002522CE" w:rsidP="00981F8C">
            <w:pPr>
              <w:pStyle w:val="Odlomakpopisa"/>
              <w:numPr>
                <w:ilvl w:val="0"/>
                <w:numId w:val="18"/>
              </w:num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Izmjene i/ili dopune </w:t>
            </w:r>
            <w:r w:rsidR="004A108C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akta kojim je odobreno građenje </w:t>
            </w:r>
            <w:r w:rsidR="0075142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koj</w:t>
            </w:r>
            <w:r w:rsidR="00084BA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</w:t>
            </w:r>
            <w:r w:rsidR="0075142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je </w:t>
            </w:r>
            <w:r w:rsidR="00EF650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uzrokovana </w:t>
            </w:r>
            <w:r w:rsidR="004A108C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promjen</w:t>
            </w:r>
            <w:r w:rsidR="00EF650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om</w:t>
            </w:r>
            <w:r w:rsidR="004A108C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u Glavnom projektu</w:t>
            </w:r>
            <w:r w:rsidR="007B5D63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/Tipskom projektu</w:t>
            </w:r>
            <w:r w:rsidR="001B6F4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r w:rsidR="003E44C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troškovniku</w:t>
            </w:r>
            <w:r w:rsidR="00D26E8C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8E176F" w:rsidRPr="00CD1E0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projektiranih radova/instalacija/opreme koji su dio građenja</w:t>
            </w:r>
            <w:r w:rsidR="008E176F" w:rsidRPr="0007738F" w:rsidDel="003E385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D26E8C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i/ili </w:t>
            </w:r>
          </w:p>
          <w:p w:rsidR="00981F8C" w:rsidRPr="00551411" w:rsidRDefault="00D26E8C" w:rsidP="008478BC">
            <w:pPr>
              <w:pStyle w:val="Odlomakpopisa"/>
              <w:numPr>
                <w:ilvl w:val="0"/>
                <w:numId w:val="18"/>
              </w:num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55141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promjen</w:t>
            </w:r>
            <w:r w:rsidR="00EC197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</w:t>
            </w:r>
            <w:r w:rsidRPr="0055141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u Glavnom projektu u slučaju </w:t>
            </w:r>
            <w:r w:rsidR="00ED189B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građenja</w:t>
            </w:r>
            <w:r w:rsidR="00ED189B" w:rsidRPr="0055141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141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za koj</w:t>
            </w:r>
            <w:r w:rsidR="00ED189B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e</w:t>
            </w:r>
            <w:r w:rsidRPr="0055141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prema posebnom pravilniku nije potreban akt kojim se odobrava građenje</w:t>
            </w:r>
            <w:r w:rsidR="004A108C" w:rsidRPr="0055141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D77103" w:rsidRPr="0007738F" w:rsidRDefault="00D77103" w:rsidP="00EA1C72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:rsidR="00D77103" w:rsidRPr="0007738F" w:rsidRDefault="00D77103" w:rsidP="0050196E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20D3E">
              <w:rPr>
                <w:rFonts w:eastAsia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Napomena za obveznike javne nabave koji provode postupak </w:t>
            </w:r>
            <w:r w:rsidR="0050196E" w:rsidRPr="00220D3E">
              <w:rPr>
                <w:rFonts w:eastAsia="Times New Roman" w:cs="Times New Roman"/>
                <w:i/>
                <w:color w:val="000000"/>
                <w:sz w:val="24"/>
                <w:szCs w:val="24"/>
                <w:u w:val="single"/>
              </w:rPr>
              <w:t>javne nabave</w:t>
            </w:r>
            <w:r w:rsidRPr="00005E6D">
              <w:rPr>
                <w:rFonts w:eastAsia="Times New Roman" w:cs="Times New Roman"/>
                <w:i/>
                <w:color w:val="000000"/>
                <w:sz w:val="24"/>
                <w:szCs w:val="24"/>
                <w:u w:val="single"/>
              </w:rPr>
              <w:t>:</w:t>
            </w:r>
            <w:r w:rsidRPr="00005E6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korisnik je u obvezi dostaviti svu dokumentaciju koja je vezana uz predmetnu promjenu poštujući pri tome odredbe primjenjivog zakonodavstva.</w:t>
            </w:r>
          </w:p>
        </w:tc>
      </w:tr>
      <w:tr w:rsidR="00AD0FA3" w:rsidRPr="0007738F" w:rsidTr="00994611">
        <w:trPr>
          <w:trHeight w:val="2873"/>
          <w:tblCellSpacing w:w="15" w:type="dxa"/>
        </w:trPr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C5FB7" w:rsidRPr="0007738F" w:rsidRDefault="009824AC" w:rsidP="00B13509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7C5FB7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C5FB7" w:rsidRPr="0007738F" w:rsidRDefault="004A108C" w:rsidP="00B13509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Izmjena i/ili dopuna a</w:t>
            </w:r>
            <w:r w:rsidR="004D5015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kt</w:t>
            </w: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</w:t>
            </w:r>
            <w:r w:rsidR="004D5015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kojim </w:t>
            </w:r>
            <w:r w:rsidR="00D26E8C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se odobrava</w:t>
            </w:r>
            <w:r w:rsidR="004D5015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građenje prema Zakonu o gradnji izdan</w:t>
            </w: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</w:t>
            </w:r>
            <w:r w:rsidR="004D5015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od središnjeg ili upravnog tijela nadležnog za upravne poslove graditeljstva i prostornog uređenja s oznakom pravomoćnosti za one akte za koje je oznaka pravomoćnosti primjenjiva</w:t>
            </w:r>
          </w:p>
          <w:p w:rsidR="007C5FB7" w:rsidRPr="0007738F" w:rsidRDefault="007C5FB7" w:rsidP="00B13509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4A3463" w:rsidRDefault="007C5FB7" w:rsidP="00A25E6D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3C27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Pojašnjenje: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A828A2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Dokument je potrebno učitati u slučaju </w:t>
            </w:r>
            <w:r w:rsidR="00006D2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pojave </w:t>
            </w:r>
            <w:r w:rsidR="00A828A2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promjen</w:t>
            </w:r>
            <w:r w:rsidR="00170D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a koje su dovele do izmjene i/ili dopune </w:t>
            </w:r>
            <w:r w:rsidR="00A828A2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akta kojim </w:t>
            </w:r>
            <w:r w:rsidR="00D26E8C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se odobrava</w:t>
            </w:r>
            <w:r w:rsidR="00A828A2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građenje. Lokacija ulaganja koja je navedena u </w:t>
            </w:r>
            <w:r w:rsidR="006C3ED3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</w:t>
            </w:r>
            <w:r w:rsidR="00A828A2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ahtjevu za potporu mora odgovarati lokaciji </w:t>
            </w:r>
            <w:r w:rsidR="00005E6D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navedenoj u izmjeni i/ili dopuni </w:t>
            </w:r>
            <w:r w:rsidR="00A828A2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akta kojim je odobreno</w:t>
            </w:r>
            <w:r w:rsidR="00EA1C72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građenje. </w:t>
            </w:r>
            <w:r w:rsidR="00A3294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U </w:t>
            </w:r>
            <w:r w:rsidR="00170D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slučaju kada je razlog „promjene“ lokacije ulaganja parcelacija </w:t>
            </w:r>
            <w:r w:rsidR="00A3294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potrebno je dostaviti dokumentaciju kojom se </w:t>
            </w:r>
            <w:r w:rsidR="00170DB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isto dokazuje. Izmjena i/ili dopuna akta kojim je odobreno građenje </w:t>
            </w:r>
            <w:r w:rsidR="00A828A2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mora glasiti na korisnika. </w:t>
            </w:r>
          </w:p>
          <w:p w:rsidR="000704B4" w:rsidRPr="0007738F" w:rsidRDefault="000704B4" w:rsidP="00A25E6D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 slučaju zajedničkog projekta mora glasiti na nositelja zajedničkog projekta.</w:t>
            </w:r>
          </w:p>
          <w:p w:rsidR="00A90012" w:rsidRPr="0007738F" w:rsidRDefault="007071C7" w:rsidP="00A25E6D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3E1279">
              <w:rPr>
                <w:rFonts w:eastAsia="Times New Roman" w:cs="Times New Roman"/>
                <w:i/>
                <w:color w:val="000000"/>
                <w:sz w:val="24"/>
                <w:szCs w:val="24"/>
                <w:u w:val="single"/>
              </w:rPr>
              <w:t>Napomena za obveznike javne nabave koji provode postupak javne nabave:</w:t>
            </w:r>
            <w:r w:rsidRPr="003E12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korisnik je u obvezi dostaviti svu dokumentaciju koja je vezana uz predmetnu promjenu poštujući pri tome odredbe primjenjivog zakonodavstva.</w:t>
            </w:r>
          </w:p>
        </w:tc>
      </w:tr>
      <w:tr w:rsidR="0076044D" w:rsidRPr="0007738F" w:rsidTr="00CD1E06">
        <w:trPr>
          <w:trHeight w:val="493"/>
          <w:tblCellSpacing w:w="15" w:type="dxa"/>
        </w:trPr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44D" w:rsidRPr="0007738F" w:rsidRDefault="004A736D" w:rsidP="006C3581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BF1C43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4534" w:rsidRDefault="002C4534" w:rsidP="002C4534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Plan nabave/Tablica troškova i izračuna potpore</w:t>
            </w:r>
          </w:p>
          <w:p w:rsidR="002C4534" w:rsidRDefault="002C4534" w:rsidP="002C4534">
            <w:pPr>
              <w:shd w:val="clear" w:color="auto" w:fill="FFFFFF" w:themeFill="background1"/>
              <w:spacing w:after="0"/>
              <w:jc w:val="both"/>
              <w:rPr>
                <w:i/>
                <w:color w:val="000000"/>
                <w:sz w:val="24"/>
                <w:szCs w:val="24"/>
                <w:lang w:eastAsia="hr-HR"/>
              </w:rPr>
            </w:pPr>
          </w:p>
          <w:p w:rsidR="002C4534" w:rsidRDefault="002C4534" w:rsidP="002C453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3C2737">
              <w:rPr>
                <w:b/>
                <w:bCs/>
                <w:i/>
                <w:iCs/>
                <w:color w:val="000000"/>
                <w:sz w:val="24"/>
                <w:szCs w:val="24"/>
              </w:rPr>
              <w:t>Pojašnjenje: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Predložak Plana nabave/tablice troškova i izračuna potpore potrebno je popuniti sukladno uputama u prilogu tablice. </w:t>
            </w:r>
            <w:r w:rsidRPr="00777289">
              <w:rPr>
                <w:i/>
                <w:iCs/>
                <w:color w:val="000000"/>
                <w:sz w:val="24"/>
                <w:szCs w:val="24"/>
              </w:rPr>
              <w:t>U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svrhu podnošenja zahtjeva za promjenu</w:t>
            </w:r>
            <w:r w:rsidR="00876B9C">
              <w:rPr>
                <w:i/>
                <w:iCs/>
                <w:color w:val="000000"/>
                <w:sz w:val="24"/>
                <w:szCs w:val="24"/>
              </w:rPr>
              <w:t xml:space="preserve"> korisnik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popunjava samo drugi dio </w:t>
            </w:r>
            <w:r w:rsidR="00876B9C">
              <w:rPr>
                <w:i/>
                <w:iCs/>
                <w:color w:val="000000"/>
                <w:sz w:val="24"/>
                <w:szCs w:val="24"/>
              </w:rPr>
              <w:t xml:space="preserve">tablice (faza II) </w:t>
            </w:r>
            <w:r>
              <w:rPr>
                <w:i/>
                <w:iCs/>
                <w:color w:val="000000"/>
                <w:sz w:val="24"/>
                <w:szCs w:val="24"/>
              </w:rPr>
              <w:t>odnosno Tablic</w:t>
            </w:r>
            <w:r w:rsidR="00876B9C">
              <w:rPr>
                <w:i/>
                <w:iCs/>
                <w:color w:val="000000"/>
                <w:sz w:val="24"/>
                <w:szCs w:val="24"/>
              </w:rPr>
              <w:t>u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troškova i izračuna potpore</w:t>
            </w:r>
            <w:r w:rsidR="00876B9C">
              <w:rPr>
                <w:i/>
                <w:iCs/>
                <w:color w:val="000000"/>
                <w:sz w:val="24"/>
                <w:szCs w:val="24"/>
              </w:rPr>
              <w:t xml:space="preserve"> na temelju </w:t>
            </w:r>
            <w:r w:rsidR="007E2D87">
              <w:rPr>
                <w:i/>
                <w:iCs/>
                <w:color w:val="000000"/>
                <w:sz w:val="24"/>
                <w:szCs w:val="24"/>
              </w:rPr>
              <w:t xml:space="preserve">podataka iz </w:t>
            </w:r>
            <w:r w:rsidR="00876B9C">
              <w:rPr>
                <w:i/>
                <w:iCs/>
                <w:color w:val="000000"/>
                <w:sz w:val="24"/>
                <w:szCs w:val="24"/>
              </w:rPr>
              <w:t>Tablice troškova i izračuna potpore koja je prilog Odluke o dodjeli sredstava</w:t>
            </w:r>
            <w:r w:rsidR="00196C6E">
              <w:rPr>
                <w:i/>
                <w:iCs/>
                <w:color w:val="000000"/>
                <w:sz w:val="24"/>
                <w:szCs w:val="24"/>
              </w:rPr>
              <w:t>/Odluke o izmjeni odluke o dodjeli sredstava (ak</w:t>
            </w:r>
            <w:r w:rsidR="00594D18">
              <w:rPr>
                <w:i/>
                <w:iCs/>
                <w:color w:val="000000"/>
                <w:sz w:val="24"/>
                <w:szCs w:val="24"/>
              </w:rPr>
              <w:t>o je korisniku prethodno već bi</w:t>
            </w:r>
            <w:r w:rsidR="00196C6E">
              <w:rPr>
                <w:i/>
                <w:iCs/>
                <w:color w:val="000000"/>
                <w:sz w:val="24"/>
                <w:szCs w:val="24"/>
              </w:rPr>
              <w:t>o odobren zahtjev za promjenu</w:t>
            </w:r>
            <w:r w:rsidR="004F2CFF">
              <w:rPr>
                <w:i/>
                <w:iCs/>
                <w:color w:val="000000"/>
                <w:sz w:val="24"/>
                <w:szCs w:val="24"/>
              </w:rPr>
              <w:t xml:space="preserve"> ili je Odluka o izmjeni odluke o dodjeli sredstava izdana uslijed ispravka </w:t>
            </w:r>
            <w:r w:rsidR="00EC574A">
              <w:rPr>
                <w:i/>
                <w:iCs/>
                <w:color w:val="000000"/>
                <w:sz w:val="24"/>
                <w:szCs w:val="24"/>
              </w:rPr>
              <w:t xml:space="preserve">administrativne </w:t>
            </w:r>
            <w:r w:rsidR="004F2CFF">
              <w:rPr>
                <w:i/>
                <w:iCs/>
                <w:color w:val="000000"/>
                <w:sz w:val="24"/>
                <w:szCs w:val="24"/>
              </w:rPr>
              <w:t>pogreške</w:t>
            </w:r>
            <w:r w:rsidR="00196C6E">
              <w:rPr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76044D" w:rsidRPr="0007738F" w:rsidRDefault="002C4534" w:rsidP="00EC7366">
            <w:pPr>
              <w:shd w:val="clear" w:color="auto" w:fill="FFFFFF" w:themeFill="background1"/>
              <w:spacing w:after="0"/>
              <w:jc w:val="both"/>
              <w:rPr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i/>
                <w:color w:val="000000"/>
                <w:sz w:val="24"/>
                <w:szCs w:val="24"/>
                <w:lang w:eastAsia="hr-HR"/>
              </w:rPr>
              <w:t xml:space="preserve">Učitajte popunjenu tablicu u MS Office Excel formatu u slučaju promjene </w:t>
            </w:r>
            <w:r w:rsidR="00EC7366">
              <w:rPr>
                <w:i/>
                <w:color w:val="000000"/>
                <w:sz w:val="24"/>
                <w:szCs w:val="24"/>
                <w:lang w:eastAsia="hr-HR"/>
              </w:rPr>
              <w:t xml:space="preserve">odabranog </w:t>
            </w:r>
            <w:r>
              <w:rPr>
                <w:i/>
                <w:color w:val="000000"/>
                <w:sz w:val="24"/>
                <w:szCs w:val="24"/>
                <w:lang w:eastAsia="hr-HR"/>
              </w:rPr>
              <w:t xml:space="preserve">ponuditelja, u slučaju provedbe novog postupka javne nabave ili u </w:t>
            </w:r>
            <w:r w:rsidRPr="00EC7366">
              <w:rPr>
                <w:i/>
                <w:color w:val="000000"/>
                <w:sz w:val="24"/>
                <w:szCs w:val="24"/>
                <w:lang w:eastAsia="hr-HR"/>
              </w:rPr>
              <w:t>slučaju promjen</w:t>
            </w:r>
            <w:r w:rsidR="00594D18" w:rsidRPr="00CD1E06">
              <w:rPr>
                <w:i/>
                <w:color w:val="000000"/>
                <w:sz w:val="24"/>
                <w:szCs w:val="24"/>
                <w:lang w:eastAsia="hr-HR"/>
              </w:rPr>
              <w:t>a</w:t>
            </w:r>
            <w:r w:rsidRPr="00EC7366">
              <w:rPr>
                <w:i/>
                <w:color w:val="000000"/>
                <w:sz w:val="24"/>
                <w:szCs w:val="24"/>
                <w:lang w:eastAsia="hr-HR"/>
              </w:rPr>
              <w:t xml:space="preserve"> u odabranoj ponudi</w:t>
            </w:r>
            <w:r w:rsidR="00E46AE5">
              <w:rPr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345660">
              <w:rPr>
                <w:i/>
                <w:color w:val="000000"/>
                <w:sz w:val="24"/>
                <w:szCs w:val="24"/>
                <w:lang w:eastAsia="hr-HR"/>
              </w:rPr>
              <w:t>koji su odobreni Odlukom o dodjeli sredstava/Odlukom o izmjeni odluke o dodjeli sredstava</w:t>
            </w:r>
            <w:r w:rsidRPr="00EC7366">
              <w:rPr>
                <w:i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090CF5" w:rsidRPr="0007738F" w:rsidTr="001A3953">
        <w:trPr>
          <w:trHeight w:val="1068"/>
          <w:tblCellSpacing w:w="15" w:type="dxa"/>
        </w:trPr>
        <w:tc>
          <w:tcPr>
            <w:tcW w:w="7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90CF5" w:rsidRPr="0007738F" w:rsidRDefault="00090CF5" w:rsidP="006C3581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90CF5" w:rsidRDefault="00090CF5" w:rsidP="00090CF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Nova ponuda istog ponuditelja</w:t>
            </w:r>
            <w:r w:rsidR="004F2C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(odobrenog Odlukom o dodjeli sredstava/Odlukom o </w:t>
            </w: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417C6" w:rsidRPr="00CD1E0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izmjeni odluke o dodjeli sredstava</w:t>
            </w:r>
            <w:r w:rsidR="00E417C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)</w:t>
            </w:r>
            <w:r w:rsidR="00E417C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izrađena </w:t>
            </w:r>
            <w:r w:rsidR="00FC518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temeljem </w:t>
            </w:r>
            <w:proofErr w:type="spellStart"/>
            <w:r w:rsidR="00FC518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izmjenjenog</w:t>
            </w:r>
            <w:proofErr w:type="spellEnd"/>
            <w:r w:rsidR="00FC518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troškovnik</w:t>
            </w:r>
            <w:r w:rsidR="00FC518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projektir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anih radova/instalacija/opreme</w:t>
            </w:r>
            <w:r w:rsidR="004F2C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koji su dio građenja</w:t>
            </w: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/</w:t>
            </w:r>
            <w:r w:rsidR="00986FE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izmjena </w:t>
            </w: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tehničkih karakteristika opreme</w:t>
            </w:r>
            <w:r w:rsidR="0011272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/mehanizacije</w:t>
            </w:r>
          </w:p>
          <w:p w:rsidR="00090CF5" w:rsidRPr="00890B26" w:rsidRDefault="00090CF5" w:rsidP="00090CF5">
            <w:pPr>
              <w:pStyle w:val="Odlomakpopis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890B2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 slučaju promjene</w:t>
            </w:r>
            <w:r w:rsidRPr="00890B2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90B2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ponude </w:t>
            </w:r>
            <w:r w:rsidR="00AE04FB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uslijed </w:t>
            </w:r>
            <w:r w:rsidRPr="00890B2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promjene troškovnika</w:t>
            </w:r>
            <w:r w:rsidRPr="00890B26">
              <w:rPr>
                <w:sz w:val="24"/>
                <w:szCs w:val="24"/>
              </w:rPr>
              <w:t xml:space="preserve"> </w:t>
            </w:r>
            <w:r w:rsidRPr="00890B2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projektiranih radova/instalacija/opreme</w:t>
            </w:r>
            <w:r w:rsidR="004F2C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F2CFF" w:rsidRPr="00CD1E0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koji su dio građenja</w:t>
            </w:r>
            <w:r w:rsidRPr="00890B2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zbog:</w:t>
            </w:r>
          </w:p>
          <w:p w:rsidR="00AE04FB" w:rsidRDefault="00AE04FB" w:rsidP="00CD1E06">
            <w:pPr>
              <w:pStyle w:val="Odlomakpopisa"/>
              <w:shd w:val="clear" w:color="auto" w:fill="FFFFFF" w:themeFill="background1"/>
              <w:spacing w:after="0" w:line="240" w:lineRule="auto"/>
              <w:ind w:left="78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:rsidR="00090CF5" w:rsidRPr="0007738F" w:rsidRDefault="00090CF5" w:rsidP="00090CF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promjene akta kojim je odobreno građenje i/</w:t>
            </w:r>
            <w:r w:rsidR="0077728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ili</w:t>
            </w:r>
          </w:p>
          <w:p w:rsidR="00090CF5" w:rsidRDefault="00090CF5" w:rsidP="00090CF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lastRenderedPageBreak/>
              <w:t>zbog promjene u Glavnom projektu</w:t>
            </w:r>
            <w:r w:rsidR="004F2CFF"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 slučaju gradnje za koju prema posebnom pravilniku nije potreban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akt kojim se odobrava građenje</w:t>
            </w:r>
          </w:p>
          <w:p w:rsidR="00E46E76" w:rsidRPr="0007738F" w:rsidRDefault="00E46E76" w:rsidP="00CD1E06">
            <w:pPr>
              <w:pStyle w:val="Odlomakpopisa"/>
              <w:shd w:val="clear" w:color="auto" w:fill="FFFFFF" w:themeFill="background1"/>
              <w:spacing w:after="0" w:line="240" w:lineRule="auto"/>
              <w:ind w:left="78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:rsidR="00090CF5" w:rsidRPr="001A3953" w:rsidRDefault="00090CF5" w:rsidP="00090CF5">
            <w:pPr>
              <w:pStyle w:val="Odlomakpopisa"/>
              <w:numPr>
                <w:ilvl w:val="0"/>
                <w:numId w:val="19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890B2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U slučaju promjene ponude </w:t>
            </w:r>
            <w:r w:rsidR="00CB3D6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opreme/</w:t>
            </w:r>
            <w:proofErr w:type="spellStart"/>
            <w:r w:rsidR="00CB3D6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mehnizacije</w:t>
            </w:r>
            <w:proofErr w:type="spellEnd"/>
            <w:r w:rsidR="00CB3D6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90B2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zbog promjene tehničkih karakteristika opreme</w:t>
            </w:r>
            <w:r w:rsidR="00CB3D66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/mehanizacije</w:t>
            </w:r>
          </w:p>
          <w:p w:rsidR="00AD7434" w:rsidRDefault="001A3953" w:rsidP="001A395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Ponuda mora biti potpisana i ovjerena </w:t>
            </w:r>
            <w:r w:rsidR="00E1652C">
              <w:rPr>
                <w:rFonts w:eastAsia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od strane ponuditelja 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  <w:lang w:eastAsia="zh-CN"/>
              </w:rPr>
              <w:t>te važeća na dan zaprimanja u Agenciju za plaćanja.</w:t>
            </w:r>
          </w:p>
          <w:p w:rsidR="00090CF5" w:rsidRPr="00AD7434" w:rsidRDefault="00090CF5" w:rsidP="001A395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Napomena za obveznike javne nabave koji provode postupak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u w:val="single"/>
              </w:rPr>
              <w:t>javne nabave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  <w:u w:val="single"/>
              </w:rPr>
              <w:t>: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korisnik je u obvezi dostaviti svu dokumentaciju koja je vezana uz predmetnu promjenu poštujući pri tome odredbe primjenjivog zakonodavstva.</w:t>
            </w:r>
          </w:p>
        </w:tc>
      </w:tr>
    </w:tbl>
    <w:p w:rsidR="0023305D" w:rsidRPr="0007738F" w:rsidRDefault="0023305D">
      <w:pPr>
        <w:rPr>
          <w:sz w:val="24"/>
          <w:szCs w:val="24"/>
        </w:rPr>
      </w:pPr>
    </w:p>
    <w:tbl>
      <w:tblPr>
        <w:tblW w:w="958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8787"/>
      </w:tblGrid>
      <w:tr w:rsidR="008A1989" w:rsidRPr="0007738F" w:rsidTr="00634728">
        <w:trPr>
          <w:tblCellSpacing w:w="15" w:type="dxa"/>
        </w:trPr>
        <w:tc>
          <w:tcPr>
            <w:tcW w:w="952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A1989" w:rsidRPr="0007738F" w:rsidRDefault="000A6BC7" w:rsidP="001C609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DOKUMENTACIJA ZA NEOBVEZNIKE JAVNE NABAVE TE OBVEZNIKE JAVNE NABAVE KADA PROVODE NABAVE ISPOD PROPISANIH PRAGOVA</w:t>
            </w:r>
          </w:p>
        </w:tc>
      </w:tr>
      <w:tr w:rsidR="001C7596" w:rsidRPr="0007738F" w:rsidTr="001C7596">
        <w:trPr>
          <w:trHeight w:val="2852"/>
          <w:tblCellSpacing w:w="15" w:type="dxa"/>
        </w:trPr>
        <w:tc>
          <w:tcPr>
            <w:tcW w:w="952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C7596" w:rsidRDefault="001C7596" w:rsidP="001C7596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PROMJENA PONUDITELJA</w:t>
            </w:r>
          </w:p>
          <w:p w:rsidR="001C7596" w:rsidRPr="001C7596" w:rsidRDefault="001C7596" w:rsidP="001C7596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 slučaju promjene ponuditelja korisnik je dužan ponoviti postupak objave poziva za prikupljanje ponuda osim za</w:t>
            </w:r>
            <w:r w:rsidRPr="0007738F">
              <w:rPr>
                <w:sz w:val="24"/>
                <w:szCs w:val="24"/>
              </w:rPr>
              <w:t xml:space="preserve"> 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predmete nabave vrijednosti do 35.000,00 kuna (bez PDV-a), opće troškove i </w:t>
            </w:r>
            <w:r w:rsidR="0081100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kupnju</w:t>
            </w:r>
            <w:r w:rsidR="0081100F"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zemljišta/objekata te dostaviti niže navedenu dokumentaciju:</w:t>
            </w:r>
          </w:p>
          <w:p w:rsidR="001C7596" w:rsidRPr="0007738F" w:rsidRDefault="001C7596" w:rsidP="001C759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Ponude za ulaganja veća od 35.000,00 kn bez PDV-a moraju biti izdane nakon datuma objave Poziva za prikupljanje ponuda putem Portala ponuda u AGRONET-u.</w:t>
            </w:r>
          </w:p>
          <w:p w:rsidR="001C7596" w:rsidRPr="0007738F" w:rsidRDefault="001C7596" w:rsidP="001C759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Ponude moraju biti važeće na dan zaprimanja u Agenciju za plaćanja.</w:t>
            </w:r>
          </w:p>
        </w:tc>
      </w:tr>
      <w:tr w:rsidR="00466E11" w:rsidRPr="0007738F" w:rsidTr="00634728">
        <w:trPr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6E11" w:rsidRPr="0007738F" w:rsidRDefault="00466E11" w:rsidP="00466E11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  <w:r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66E11" w:rsidRPr="0007738F" w:rsidRDefault="00466E11" w:rsidP="00466E11">
            <w:pPr>
              <w:pStyle w:val="tekst"/>
              <w:jc w:val="both"/>
              <w:rPr>
                <w:rFonts w:asciiTheme="minorHAnsi" w:hAnsiTheme="minorHAnsi"/>
                <w:b/>
                <w:color w:val="000000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lang w:eastAsia="en-US"/>
              </w:rPr>
              <w:t>Sažetak izbora ponuda</w:t>
            </w:r>
          </w:p>
          <w:p w:rsidR="00466E11" w:rsidRPr="003C2737" w:rsidRDefault="00466E11" w:rsidP="00466E11">
            <w:pPr>
              <w:spacing w:after="0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27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Pojašnjenje:</w:t>
            </w:r>
          </w:p>
          <w:p w:rsidR="00466E11" w:rsidRPr="0007738F" w:rsidRDefault="00466E11" w:rsidP="00466E11">
            <w:pPr>
              <w:spacing w:after="12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Sažetak izbora ponuda izrađuje se za svako ulaganje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osim za opće troškove 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veće od 35.000,00 kn (bez PDV-a) za koje se traži potpora, a za koje je korisnik putem objavljenog Poziva za prikupljanje ponuda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97367">
              <w:rPr>
                <w:i/>
                <w:sz w:val="24"/>
                <w:szCs w:val="24"/>
              </w:rPr>
              <w:t>koristeći Portal ponuda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zaprimio više od jedne </w:t>
            </w:r>
            <w:proofErr w:type="spellStart"/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ponude.Upute</w:t>
            </w:r>
            <w:proofErr w:type="spellEnd"/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za izradu Sažetka izbora ponuda i ogledni primjerak mogu se naći u Uputi za prikupljanje ponuda i provođenje postupaka jednostavne nabave, </w:t>
            </w:r>
            <w:r w:rsidRPr="0007738F">
              <w:rPr>
                <w:rFonts w:eastAsia="Times New Roman" w:cs="Times New Roman"/>
                <w:i/>
                <w:sz w:val="24"/>
                <w:szCs w:val="24"/>
              </w:rPr>
              <w:t>na stranici www.apprrr.hr kartica “Ruralni razvoj/Mjera 4/</w:t>
            </w:r>
            <w:proofErr w:type="spellStart"/>
            <w:r w:rsidRPr="0007738F">
              <w:rPr>
                <w:rFonts w:eastAsia="Times New Roman" w:cs="Times New Roman"/>
                <w:i/>
                <w:sz w:val="24"/>
                <w:szCs w:val="24"/>
              </w:rPr>
              <w:t>Podmjera</w:t>
            </w:r>
            <w:proofErr w:type="spellEnd"/>
            <w:r w:rsidRPr="0007738F">
              <w:rPr>
                <w:rFonts w:eastAsia="Times New Roman" w:cs="Times New Roman"/>
                <w:i/>
                <w:sz w:val="24"/>
                <w:szCs w:val="24"/>
              </w:rPr>
              <w:t xml:space="preserve"> 4.1.</w:t>
            </w:r>
            <w:r w:rsidR="006C3ED3">
              <w:rPr>
                <w:rFonts w:eastAsia="Times New Roman" w:cs="Times New Roman"/>
                <w:i/>
                <w:sz w:val="24"/>
                <w:szCs w:val="24"/>
              </w:rPr>
              <w:t>“</w:t>
            </w:r>
          </w:p>
          <w:p w:rsidR="00466E11" w:rsidRPr="000714FA" w:rsidRDefault="00466E11" w:rsidP="00466E11">
            <w:pPr>
              <w:spacing w:after="120" w:line="240" w:lineRule="auto"/>
              <w:jc w:val="both"/>
              <w:rPr>
                <w:i/>
                <w:color w:val="000000"/>
              </w:rPr>
            </w:pPr>
            <w:r w:rsidRPr="000714FA">
              <w:rPr>
                <w:i/>
                <w:color w:val="000000"/>
              </w:rPr>
              <w:t xml:space="preserve">Ponude za ulaganja veća od 35.000,00 kn bez PDV-a moraju biti izdane nakon datuma objave Poziva za prikupljanje ponuda putem Portala ponuda u AGRONET-u. </w:t>
            </w:r>
          </w:p>
          <w:p w:rsidR="00AD7434" w:rsidRPr="000714FA" w:rsidRDefault="00AD7434" w:rsidP="00466E11">
            <w:pPr>
              <w:spacing w:after="12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A6BC7" w:rsidRPr="0007738F" w:rsidTr="00634728">
        <w:trPr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BC7" w:rsidRPr="0007738F" w:rsidRDefault="00090CF5" w:rsidP="006C3581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0A6BC7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BC7" w:rsidRPr="0007738F" w:rsidRDefault="000A6BC7" w:rsidP="000A6BC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7738F">
              <w:rPr>
                <w:rFonts w:cs="Times New Roman"/>
                <w:b/>
                <w:sz w:val="24"/>
                <w:szCs w:val="24"/>
              </w:rPr>
              <w:t>U slučaju odabira jednog od neodabranih ponuditelja</w:t>
            </w:r>
            <w:r w:rsidR="00DB5305">
              <w:rPr>
                <w:rFonts w:cs="Times New Roman"/>
                <w:b/>
                <w:sz w:val="24"/>
                <w:szCs w:val="24"/>
              </w:rPr>
              <w:t>,</w:t>
            </w:r>
            <w:r w:rsidRPr="0007738F">
              <w:rPr>
                <w:rFonts w:cs="Times New Roman"/>
                <w:b/>
                <w:sz w:val="24"/>
                <w:szCs w:val="24"/>
              </w:rPr>
              <w:t xml:space="preserve"> potrebno je dostaviti dokaz od strane ponuditelja da je ponuda važeća na dan p</w:t>
            </w:r>
            <w:r w:rsidR="00DB5305">
              <w:rPr>
                <w:rFonts w:cs="Times New Roman"/>
                <w:b/>
                <w:sz w:val="24"/>
                <w:szCs w:val="24"/>
              </w:rPr>
              <w:t>odnošenja zahtjeva za promjenu</w:t>
            </w:r>
          </w:p>
          <w:p w:rsidR="000A6BC7" w:rsidRPr="0007738F" w:rsidRDefault="000A6BC7" w:rsidP="000A6BC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C2737">
              <w:rPr>
                <w:rFonts w:cs="Times New Roman"/>
                <w:b/>
                <w:i/>
                <w:sz w:val="24"/>
                <w:szCs w:val="24"/>
              </w:rPr>
              <w:t>Pojašnjenje:</w:t>
            </w:r>
            <w:r w:rsidRPr="0007738F">
              <w:rPr>
                <w:rFonts w:cs="Times New Roman"/>
                <w:i/>
                <w:sz w:val="24"/>
                <w:szCs w:val="24"/>
              </w:rPr>
              <w:t xml:space="preserve"> Korisnik može iznimno, bez ponavljanja postupka prikupljanja ponuda, odabrati ponudu izdanu od strane neodabranog ponuditelja, a koji je sudjelovao u postupku nabave temeljem koje je odabran ponuditelj koji se mijenja, u slučaju kada odabrani ponuditelj nije u mogućnosti isporučiti predmet nabave sukladno uvjetima navedenim u odabranoj ponudi.</w:t>
            </w:r>
          </w:p>
        </w:tc>
      </w:tr>
      <w:tr w:rsidR="00D4238D" w:rsidRPr="0007738F" w:rsidTr="00634728">
        <w:trPr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38D" w:rsidRPr="0007738F" w:rsidRDefault="00D4238D" w:rsidP="00D4238D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  <w:r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238D" w:rsidRPr="000714FA" w:rsidRDefault="00D4238D" w:rsidP="00D4238D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bookmarkStart w:id="1" w:name="_Toc479066571"/>
            <w:r w:rsidRPr="000714F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Ponude za predmete nabave vrijednosti do 35.000,00 kuna (bez PDV-a), opće troškove te </w:t>
            </w:r>
            <w:r w:rsidR="006C3ED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kupnju</w:t>
            </w:r>
            <w:r w:rsidR="006C3ED3" w:rsidRPr="000714F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14F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zemljišta/objekata</w:t>
            </w:r>
          </w:p>
          <w:p w:rsidR="00D4238D" w:rsidRPr="000714FA" w:rsidRDefault="00D4238D" w:rsidP="00D4238D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D4238D" w:rsidRPr="0007738F" w:rsidRDefault="00D4238D" w:rsidP="00D4238D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C2737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</w:rPr>
              <w:t>Pojašnjenje:</w:t>
            </w:r>
            <w:r w:rsidRPr="0007738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Kod određivanja vrijednosti predmeta nabave iznosi se zbrajaju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, osim za opće troškove</w:t>
            </w:r>
            <w:r w:rsidRPr="0007738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kada ih realizira jedan ponuditelj, bez obzira na njihovu prirodu (oprema, rad ili usluge), u okviru jedne operacije, te u slučaju kada jedan ponuditelj daje više ponuda čija je zbirna vrijednost veća od 35.000,00 kuna </w:t>
            </w:r>
            <w:r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(bez PDV-a), </w:t>
            </w:r>
            <w:r w:rsidRPr="0007738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primjenjuju se odredbe za predmete nabave vrijednosti veće od 35.000,00 kuna </w:t>
            </w:r>
            <w:r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(bez PDV-a)</w:t>
            </w:r>
            <w:r w:rsidRPr="0007738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D4238D" w:rsidRPr="000714FA" w:rsidRDefault="00D4238D" w:rsidP="00D423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Detaljne upute </w:t>
            </w:r>
            <w:r w:rsidRPr="000714F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mogu se naći u Uputi za prikupljanje ponuda i provođenje postupaka jednostavne nabave, na stranici www.apprrr.hr kartica “Ruralni razvoj/Mjera 4/</w:t>
            </w:r>
            <w:proofErr w:type="spellStart"/>
            <w:r w:rsidRPr="000714F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Podmjera</w:t>
            </w:r>
            <w:proofErr w:type="spellEnd"/>
            <w:r w:rsidRPr="000714F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4.1.</w:t>
            </w:r>
            <w:r w:rsidR="00B51E35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“</w:t>
            </w:r>
          </w:p>
          <w:p w:rsidR="00D4238D" w:rsidRPr="0007738F" w:rsidRDefault="00D4238D" w:rsidP="00D423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Za </w:t>
            </w:r>
            <w:r w:rsidR="00B51E35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kupnju </w:t>
            </w: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zemljišta/objekata umjesto ponude može se dostaviti predugovor/ugovor o kupoprodaji nekretnina.</w:t>
            </w:r>
          </w:p>
          <w:p w:rsidR="00D4238D" w:rsidRPr="0007738F" w:rsidRDefault="00D4238D" w:rsidP="00D4238D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Ponude moraju biti važeće na dan zaprimanja u Agenciju za plaćanja, osim za nastali trošak za koji korisnik mora imati odgovarajući račun/Ugovor o kupoprodaji nekretnine.</w:t>
            </w:r>
            <w:bookmarkEnd w:id="1"/>
          </w:p>
        </w:tc>
      </w:tr>
      <w:tr w:rsidR="003D0B46" w:rsidRPr="0007738F" w:rsidTr="00634728">
        <w:trPr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D0B46" w:rsidRPr="0007738F" w:rsidRDefault="00090CF5" w:rsidP="00236BB1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 w:rsidR="00236BB1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BC7" w:rsidRPr="0007738F" w:rsidRDefault="000A6BC7" w:rsidP="000A6BC7">
            <w:pPr>
              <w:spacing w:after="12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Za ponude koje nisu izdane na hrvatskom ili engleskom jeziku: prijevod i ovjera od strane sudskog tumača</w:t>
            </w:r>
          </w:p>
          <w:p w:rsidR="003D0B46" w:rsidRPr="0007738F" w:rsidRDefault="000A6BC7" w:rsidP="00626992">
            <w:pPr>
              <w:pStyle w:val="t-9-8-bez-uvl"/>
              <w:spacing w:line="276" w:lineRule="auto"/>
              <w:ind w:left="58"/>
              <w:jc w:val="both"/>
              <w:rPr>
                <w:rFonts w:asciiTheme="minorHAnsi" w:hAnsiTheme="minorHAnsi"/>
                <w:i/>
                <w:iCs/>
                <w:color w:val="000000"/>
              </w:rPr>
            </w:pPr>
            <w:r w:rsidRPr="003C2737">
              <w:rPr>
                <w:rFonts w:asciiTheme="minorHAnsi" w:hAnsiTheme="minorHAnsi"/>
                <w:b/>
                <w:i/>
                <w:color w:val="000000"/>
                <w:lang w:eastAsia="en-US"/>
              </w:rPr>
              <w:t>Pojašnjenje:</w:t>
            </w:r>
            <w:r w:rsidRPr="0007738F">
              <w:rPr>
                <w:rFonts w:asciiTheme="minorHAnsi" w:hAnsiTheme="minorHAnsi"/>
                <w:i/>
                <w:color w:val="000000"/>
                <w:lang w:eastAsia="en-US"/>
              </w:rPr>
              <w:t xml:space="preserve"> Tražena dokumentacija mora biti na hrvatskom ili engleskom jeziku i latiničnom pismu. Dokumentacija izdana na drugim stranim jezicima mora biti prevedena na hrvatski jezik te ovjerena od strane sudskog tumača.</w:t>
            </w:r>
          </w:p>
        </w:tc>
      </w:tr>
      <w:tr w:rsidR="00821BBD" w:rsidRPr="0007738F" w:rsidTr="00634728">
        <w:trPr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1BBD" w:rsidRPr="0007738F" w:rsidRDefault="00090CF5" w:rsidP="00236BB1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="00821BBD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21BBD" w:rsidRPr="00821BBD" w:rsidRDefault="00821BBD" w:rsidP="00821BBD">
            <w:pPr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821BB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Elaborat procjene tržišne vrijednosti nekretnine, ovjeren</w:t>
            </w:r>
            <w:r w:rsidR="00DB530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od ovlaštenog sudskog vještaka</w:t>
            </w:r>
          </w:p>
          <w:p w:rsidR="00821BBD" w:rsidRDefault="00821BBD" w:rsidP="000A6BC7">
            <w:pPr>
              <w:spacing w:after="120" w:line="240" w:lineRule="auto"/>
              <w:jc w:val="both"/>
              <w:rPr>
                <w:i/>
                <w:color w:val="000000"/>
              </w:rPr>
            </w:pPr>
            <w:r w:rsidRPr="003C2737">
              <w:rPr>
                <w:b/>
                <w:i/>
                <w:color w:val="000000"/>
              </w:rPr>
              <w:t>Pojašnjenje:</w:t>
            </w:r>
            <w:r>
              <w:rPr>
                <w:i/>
                <w:color w:val="000000"/>
              </w:rPr>
              <w:t xml:space="preserve"> U slučaju </w:t>
            </w:r>
            <w:r w:rsidR="00B51E35">
              <w:rPr>
                <w:i/>
                <w:color w:val="000000"/>
              </w:rPr>
              <w:t xml:space="preserve">kupnje </w:t>
            </w:r>
            <w:r>
              <w:rPr>
                <w:i/>
                <w:color w:val="000000"/>
              </w:rPr>
              <w:t>zemljišta/objekata.</w:t>
            </w:r>
          </w:p>
          <w:p w:rsidR="00473378" w:rsidRDefault="00473378" w:rsidP="000A6BC7">
            <w:pPr>
              <w:spacing w:after="120" w:line="240" w:lineRule="auto"/>
              <w:jc w:val="both"/>
              <w:rPr>
                <w:i/>
                <w:color w:val="000000"/>
              </w:rPr>
            </w:pPr>
          </w:p>
          <w:p w:rsidR="00473378" w:rsidRPr="0007738F" w:rsidRDefault="00473378" w:rsidP="000A6BC7">
            <w:pPr>
              <w:spacing w:after="12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1989" w:rsidRPr="0007738F" w:rsidTr="00634728">
        <w:trPr>
          <w:trHeight w:val="365"/>
          <w:tblCellSpacing w:w="15" w:type="dxa"/>
        </w:trPr>
        <w:tc>
          <w:tcPr>
            <w:tcW w:w="952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63ECC" w:rsidRPr="0007738F" w:rsidRDefault="001C6097" w:rsidP="002E6009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lastRenderedPageBreak/>
              <w:t>DOKUMENTACIJA ZA KORISNIKE KOJI PROVODE POSTUPAK JAVNE NABAVE U SKLADU S PROPISIMA KOJI UREĐUJU POSTUPAK JAVNE NABAVE</w:t>
            </w:r>
          </w:p>
        </w:tc>
      </w:tr>
      <w:tr w:rsidR="001C7596" w:rsidRPr="0007738F" w:rsidTr="001C7596">
        <w:trPr>
          <w:trHeight w:val="291"/>
          <w:tblCellSpacing w:w="15" w:type="dxa"/>
        </w:trPr>
        <w:tc>
          <w:tcPr>
            <w:tcW w:w="952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C7596" w:rsidRPr="0007738F" w:rsidRDefault="001C7596" w:rsidP="006D0C46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PROMJENA PONUDITELJA</w:t>
            </w:r>
          </w:p>
          <w:p w:rsidR="001C7596" w:rsidRPr="0007738F" w:rsidRDefault="001C7596" w:rsidP="006D0C46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Kada je radi promjene projekta potrebno provesti novi postupak javne nabave, korisnik je dužan dostaviti sljedeću dokumentaciju: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89648E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89648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cs="Times New Roman"/>
                <w:sz w:val="24"/>
                <w:szCs w:val="24"/>
              </w:rPr>
              <w:t>Poziv na nadmetanje/Obavijest o nadmetanju iz Elektroničkog oglasnika javne nabave Narodnih novina Republike Hrvatske i/ili Službenog lista Europske unije (u slu</w:t>
            </w:r>
            <w:r w:rsidR="006D0C46">
              <w:rPr>
                <w:rFonts w:cs="Times New Roman"/>
                <w:sz w:val="24"/>
                <w:szCs w:val="24"/>
              </w:rPr>
              <w:t>čaju nabave velike vrijednosti)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2F3E4A" w:rsidP="00BF1C43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C60A6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89648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cs="Times New Roman"/>
                <w:sz w:val="24"/>
                <w:szCs w:val="24"/>
              </w:rPr>
              <w:t>Dokumentacija o nabavi te sva moguća dodatna dokumentacija sa svim prilozima i eventualnim izmjenam</w:t>
            </w:r>
            <w:r w:rsidR="006D0C46">
              <w:rPr>
                <w:rFonts w:cs="Times New Roman"/>
                <w:sz w:val="24"/>
                <w:szCs w:val="24"/>
              </w:rPr>
              <w:t>a/dopunama (ako je primjenjivo)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EA1C72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89648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7738F">
              <w:rPr>
                <w:rFonts w:cs="Times New Roman"/>
                <w:sz w:val="24"/>
                <w:szCs w:val="24"/>
              </w:rPr>
              <w:t>Odluka naručitelja o imenovanju članova stručn</w:t>
            </w:r>
            <w:r w:rsidR="006D0C46">
              <w:rPr>
                <w:rFonts w:cs="Times New Roman"/>
                <w:sz w:val="24"/>
                <w:szCs w:val="24"/>
              </w:rPr>
              <w:t>og povjerenstva za javnu nabavu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89648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cs="Times New Roman"/>
                <w:sz w:val="24"/>
                <w:szCs w:val="24"/>
              </w:rPr>
              <w:t>Certifikat iz područja javne nabave za najmanje jednog ovlaštenog predstavnika naručitelja koji je imenovan za člana stručn</w:t>
            </w:r>
            <w:r w:rsidR="006D0C46">
              <w:rPr>
                <w:rFonts w:cs="Times New Roman"/>
                <w:sz w:val="24"/>
                <w:szCs w:val="24"/>
              </w:rPr>
              <w:t>og povjerenstva za javnu nabavu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89648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cs="Times New Roman"/>
                <w:sz w:val="24"/>
                <w:szCs w:val="24"/>
              </w:rPr>
              <w:t xml:space="preserve">Izjava/e o postojanju ili nepostojanju sukoba interesa sukladno Zakonu o javnoj nabavi </w:t>
            </w:r>
            <w:r w:rsidR="006D0C46">
              <w:rPr>
                <w:rFonts w:cs="Times New Roman"/>
                <w:sz w:val="24"/>
                <w:szCs w:val="24"/>
              </w:rPr>
              <w:t>za sve predstavnike naručitelja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6D0C4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cs="Times New Roman"/>
                <w:sz w:val="24"/>
                <w:szCs w:val="24"/>
              </w:rPr>
              <w:t>Popis osoba koje su sudjelovale u izradi dokumentacije o nabavi</w:t>
            </w:r>
          </w:p>
        </w:tc>
      </w:tr>
      <w:tr w:rsidR="006D0C46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C46" w:rsidRDefault="006D0C46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C46" w:rsidRPr="0007738F" w:rsidRDefault="006D0C46" w:rsidP="0089648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cs="Times New Roman"/>
                <w:sz w:val="24"/>
                <w:szCs w:val="24"/>
              </w:rPr>
            </w:pPr>
            <w:r w:rsidRPr="006D0C46">
              <w:rPr>
                <w:rFonts w:cs="Times New Roman"/>
                <w:sz w:val="24"/>
                <w:szCs w:val="24"/>
              </w:rPr>
              <w:t>Poziv na dostavu inicijalnih ponuda (u slučaju natjecateljskog postupka uz pregovore, pregovaračkog postupka javne nabave bez prethodne objave) sa dokazom o dostavi/zaprimanju od strane ponuditelja (ako je primjenjivo)</w:t>
            </w:r>
            <w:r>
              <w:rPr>
                <w:rFonts w:cs="Times New Roman"/>
                <w:sz w:val="24"/>
                <w:szCs w:val="24"/>
              </w:rPr>
              <w:t xml:space="preserve"> ili </w:t>
            </w:r>
            <w:r w:rsidRPr="0007738F">
              <w:rPr>
                <w:rFonts w:cs="Times New Roman"/>
                <w:sz w:val="24"/>
                <w:szCs w:val="24"/>
              </w:rPr>
              <w:t>Poziv na dijalog (u slučaju natjecateljskog</w:t>
            </w:r>
            <w:r>
              <w:rPr>
                <w:rFonts w:cs="Times New Roman"/>
                <w:sz w:val="24"/>
                <w:szCs w:val="24"/>
              </w:rPr>
              <w:t xml:space="preserve"> dijaloga) (ako je primjenjivo)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89648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cs="Times New Roman"/>
                <w:sz w:val="24"/>
                <w:szCs w:val="24"/>
              </w:rPr>
              <w:t>Zaprimljeni upiti gospodarskih subjekata i danih pojašnjenja sa dokazima o zapriman</w:t>
            </w:r>
            <w:r w:rsidR="006D0C46">
              <w:rPr>
                <w:rFonts w:cs="Times New Roman"/>
                <w:sz w:val="24"/>
                <w:szCs w:val="24"/>
              </w:rPr>
              <w:t>ju/dostavi (ako je primjenjivo)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972957" w:rsidP="0089648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cs="Times New Roman"/>
                <w:sz w:val="24"/>
                <w:szCs w:val="24"/>
              </w:rPr>
              <w:t xml:space="preserve">Ispravak - </w:t>
            </w:r>
            <w:r w:rsidR="002F3E4A" w:rsidRPr="0007738F">
              <w:rPr>
                <w:rFonts w:cs="Times New Roman"/>
                <w:sz w:val="24"/>
                <w:szCs w:val="24"/>
              </w:rPr>
              <w:t>obavijest o izmjenama ili dodatnim inf</w:t>
            </w:r>
            <w:r w:rsidR="006D0C46">
              <w:rPr>
                <w:rFonts w:cs="Times New Roman"/>
                <w:sz w:val="24"/>
                <w:szCs w:val="24"/>
              </w:rPr>
              <w:t>ormacijama (ako je primjenjivo)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89648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cs="Times New Roman"/>
                <w:sz w:val="24"/>
                <w:szCs w:val="24"/>
              </w:rPr>
              <w:t>Svi dokazi zaprimanja dokumentacije od strane gospodarskih subjekata (npr. dokaz zaprimanja poziva na dostavu inicijalnih ponuda, poziva na dijalog, dokaz zaprimanja Odluke o od</w:t>
            </w:r>
            <w:r w:rsidR="006D0C46">
              <w:rPr>
                <w:rFonts w:cs="Times New Roman"/>
                <w:sz w:val="24"/>
                <w:szCs w:val="24"/>
              </w:rPr>
              <w:t>abiru) (ukoliko je primjenjivo)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89648E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89648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cs="Times New Roman"/>
                <w:sz w:val="24"/>
                <w:szCs w:val="24"/>
              </w:rPr>
              <w:t>Upisnik o zaprimanju e</w:t>
            </w:r>
            <w:r w:rsidR="006D0C46">
              <w:rPr>
                <w:rFonts w:cs="Times New Roman"/>
                <w:sz w:val="24"/>
                <w:szCs w:val="24"/>
              </w:rPr>
              <w:t>lektronički dostavljenih ponuda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89648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cs="Times New Roman"/>
                <w:sz w:val="24"/>
                <w:szCs w:val="24"/>
              </w:rPr>
              <w:t>Upisnik o zapri</w:t>
            </w:r>
            <w:r w:rsidR="006D0C46">
              <w:rPr>
                <w:rFonts w:cs="Times New Roman"/>
                <w:sz w:val="24"/>
                <w:szCs w:val="24"/>
              </w:rPr>
              <w:t>manju odvojenih dijelova ponude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6D0C46" w:rsidP="0089648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Zapisnik o otvaranju ponuda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89648E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7738F">
              <w:rPr>
                <w:rFonts w:cs="Times New Roman"/>
                <w:sz w:val="24"/>
                <w:szCs w:val="24"/>
              </w:rPr>
              <w:t>Zapisnik o pregl</w:t>
            </w:r>
            <w:r w:rsidR="006D0C46">
              <w:rPr>
                <w:rFonts w:cs="Times New Roman"/>
                <w:sz w:val="24"/>
                <w:szCs w:val="24"/>
              </w:rPr>
              <w:t>edu i ocjeni ponuda s prilozima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25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A87C0E">
            <w:pPr>
              <w:pStyle w:val="t-9-8-bez-uvl"/>
              <w:jc w:val="both"/>
              <w:rPr>
                <w:rFonts w:asciiTheme="minorHAnsi" w:hAnsiTheme="minorHAnsi"/>
                <w:color w:val="000000"/>
              </w:rPr>
            </w:pPr>
            <w:r w:rsidRPr="0007738F">
              <w:rPr>
                <w:rFonts w:asciiTheme="minorHAnsi" w:hAnsiTheme="minorHAnsi"/>
              </w:rPr>
              <w:t>Odluka o odabiru s dokazom o dostavi Odluke o odabiru svim ponuditeljima koji su sudj</w:t>
            </w:r>
            <w:r w:rsidR="006D0C46">
              <w:rPr>
                <w:rFonts w:asciiTheme="minorHAnsi" w:hAnsiTheme="minorHAnsi"/>
              </w:rPr>
              <w:t>elovali u postupku javne nabave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A87C0E">
            <w:pPr>
              <w:pStyle w:val="t-9-8-bez-uvl"/>
              <w:jc w:val="both"/>
              <w:rPr>
                <w:rFonts w:asciiTheme="minorHAnsi" w:hAnsiTheme="minorHAnsi"/>
                <w:color w:val="000000"/>
              </w:rPr>
            </w:pPr>
            <w:r w:rsidRPr="0007738F">
              <w:rPr>
                <w:rFonts w:asciiTheme="minorHAnsi" w:hAnsiTheme="minorHAnsi"/>
              </w:rPr>
              <w:t xml:space="preserve">Sklopljeni </w:t>
            </w:r>
            <w:r w:rsidR="006D0C46">
              <w:rPr>
                <w:rFonts w:asciiTheme="minorHAnsi" w:hAnsiTheme="minorHAnsi"/>
              </w:rPr>
              <w:t>ugovor s odabranim ponuditeljem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6D0C46" w:rsidP="00A87C0E">
            <w:pPr>
              <w:pStyle w:val="t-9-8-bez-uvl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Sve zaprimljene ponude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2F3E4A" w:rsidP="00972957">
            <w:pPr>
              <w:pStyle w:val="t-9-8-bez-uvl"/>
              <w:jc w:val="both"/>
              <w:rPr>
                <w:rFonts w:asciiTheme="minorHAnsi" w:hAnsiTheme="minorHAnsi"/>
                <w:color w:val="000000"/>
              </w:rPr>
            </w:pPr>
            <w:r w:rsidRPr="0007738F">
              <w:rPr>
                <w:rFonts w:asciiTheme="minorHAnsi" w:hAnsiTheme="minorHAnsi"/>
              </w:rPr>
              <w:t>Obavijest o dodjeli ugovora</w:t>
            </w:r>
          </w:p>
        </w:tc>
      </w:tr>
      <w:tr w:rsidR="002F3E4A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F3E4A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  <w:r w:rsidR="002F3E4A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3E4A" w:rsidRPr="0007738F" w:rsidRDefault="00972957" w:rsidP="00A87C0E">
            <w:pPr>
              <w:pStyle w:val="t-9-8-bez-uvl"/>
              <w:jc w:val="both"/>
              <w:rPr>
                <w:rFonts w:asciiTheme="minorHAnsi" w:hAnsiTheme="minorHAnsi"/>
                <w:color w:val="000000"/>
              </w:rPr>
            </w:pPr>
            <w:r w:rsidRPr="0007738F">
              <w:rPr>
                <w:rFonts w:asciiTheme="minorHAnsi" w:hAnsiTheme="minorHAnsi"/>
                <w:color w:val="000000"/>
              </w:rPr>
              <w:t>Obavijest o izmjenama ugovora tijekom njegov</w:t>
            </w:r>
            <w:r w:rsidR="006D0C46">
              <w:rPr>
                <w:rFonts w:asciiTheme="minorHAnsi" w:hAnsiTheme="minorHAnsi"/>
                <w:color w:val="000000"/>
              </w:rPr>
              <w:t>a trajanja (ako je primjenjivo)</w:t>
            </w:r>
          </w:p>
        </w:tc>
      </w:tr>
      <w:tr w:rsidR="00EA1C72" w:rsidRPr="0007738F" w:rsidTr="00634728">
        <w:trPr>
          <w:trHeight w:val="291"/>
          <w:tblCellSpacing w:w="15" w:type="dxa"/>
        </w:trPr>
        <w:tc>
          <w:tcPr>
            <w:tcW w:w="7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1C72" w:rsidRPr="0007738F" w:rsidRDefault="00C60A65" w:rsidP="003E714A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  <w:r w:rsidR="00EA1C72" w:rsidRPr="0007738F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1C72" w:rsidRPr="0007738F" w:rsidRDefault="00972957" w:rsidP="00A87C0E">
            <w:pPr>
              <w:pStyle w:val="t-9-8-bez-uvl"/>
              <w:jc w:val="both"/>
              <w:rPr>
                <w:rFonts w:asciiTheme="minorHAnsi" w:hAnsiTheme="minorHAnsi"/>
                <w:color w:val="000000"/>
              </w:rPr>
            </w:pPr>
            <w:r w:rsidRPr="0007738F">
              <w:rPr>
                <w:rFonts w:asciiTheme="minorHAnsi" w:hAnsiTheme="minorHAnsi"/>
              </w:rPr>
              <w:t xml:space="preserve">Žalba i rješenje Državne komisije za kontrolu postupaka javne </w:t>
            </w:r>
            <w:r w:rsidR="006D0C46">
              <w:rPr>
                <w:rFonts w:asciiTheme="minorHAnsi" w:hAnsiTheme="minorHAnsi"/>
              </w:rPr>
              <w:t>nabave (ukoliko je primjenjivo)</w:t>
            </w:r>
          </w:p>
        </w:tc>
      </w:tr>
      <w:tr w:rsidR="001C7596" w:rsidTr="001C7596">
        <w:trPr>
          <w:trHeight w:val="291"/>
          <w:tblCellSpacing w:w="15" w:type="dxa"/>
        </w:trPr>
        <w:tc>
          <w:tcPr>
            <w:tcW w:w="952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C7596" w:rsidRPr="00C06C82" w:rsidRDefault="00A91287" w:rsidP="00DC2EEE">
            <w:pPr>
              <w:pStyle w:val="t-9-8-bez-uvl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*</w:t>
            </w:r>
            <w:r w:rsidR="001C7596" w:rsidRPr="00DC2EEE">
              <w:rPr>
                <w:rFonts w:asciiTheme="minorHAnsi" w:hAnsiTheme="minorHAnsi"/>
                <w:b/>
              </w:rPr>
              <w:t xml:space="preserve">NAPOMENA: </w:t>
            </w:r>
            <w:r w:rsidR="001C7596" w:rsidRPr="00CD1E06">
              <w:rPr>
                <w:rFonts w:asciiTheme="minorHAnsi" w:hAnsiTheme="minorHAnsi"/>
                <w:b/>
              </w:rPr>
              <w:t>U slučaju potrebe Agencija za plaćanja tijekom administrativne obrade zahtjeva za promjenu zadržava pravo zatražiti od korisnika dokument koji nije propisan Natječajem.</w:t>
            </w:r>
          </w:p>
        </w:tc>
      </w:tr>
      <w:tr w:rsidR="009E3E51" w:rsidTr="001C7596">
        <w:trPr>
          <w:trHeight w:val="291"/>
          <w:tblCellSpacing w:w="15" w:type="dxa"/>
        </w:trPr>
        <w:tc>
          <w:tcPr>
            <w:tcW w:w="952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3E51" w:rsidRPr="00DC2EEE" w:rsidRDefault="009E3E51" w:rsidP="00DC2EEE">
            <w:pPr>
              <w:pStyle w:val="t-9-8-bez-uvl"/>
              <w:rPr>
                <w:rFonts w:asciiTheme="minorHAnsi" w:hAnsiTheme="minorHAnsi"/>
                <w:b/>
              </w:rPr>
            </w:pPr>
            <w:r>
              <w:rPr>
                <w:b/>
                <w:color w:val="000000"/>
              </w:rPr>
              <w:t>*</w:t>
            </w:r>
            <w:r w:rsidR="00A91287">
              <w:rPr>
                <w:b/>
                <w:color w:val="000000"/>
              </w:rPr>
              <w:t>*</w:t>
            </w:r>
            <w:r w:rsidRPr="002927AA">
              <w:rPr>
                <w:b/>
                <w:color w:val="000000"/>
              </w:rPr>
              <w:t xml:space="preserve">NAPOMENA: Obvezna dokumentacija </w:t>
            </w:r>
            <w:r>
              <w:rPr>
                <w:b/>
                <w:color w:val="000000"/>
              </w:rPr>
              <w:t>za koju nije moguća dopuna.</w:t>
            </w:r>
          </w:p>
        </w:tc>
      </w:tr>
    </w:tbl>
    <w:p w:rsidR="0076044D" w:rsidRPr="0007738F" w:rsidRDefault="0076044D" w:rsidP="0052701C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6044D" w:rsidRPr="0007738F" w:rsidRDefault="0076044D" w:rsidP="0052701C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6044D" w:rsidRPr="0007738F" w:rsidRDefault="0076044D" w:rsidP="0052701C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sectPr w:rsidR="0076044D" w:rsidRPr="000773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CB" w:rsidRDefault="00053FCB" w:rsidP="004348F8">
      <w:pPr>
        <w:spacing w:after="0" w:line="240" w:lineRule="auto"/>
      </w:pPr>
      <w:r>
        <w:separator/>
      </w:r>
    </w:p>
  </w:endnote>
  <w:endnote w:type="continuationSeparator" w:id="0">
    <w:p w:rsidR="00053FCB" w:rsidRDefault="00053FCB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CB" w:rsidRDefault="00053FCB" w:rsidP="004348F8">
      <w:pPr>
        <w:spacing w:after="0" w:line="240" w:lineRule="auto"/>
      </w:pPr>
      <w:r>
        <w:separator/>
      </w:r>
    </w:p>
  </w:footnote>
  <w:footnote w:type="continuationSeparator" w:id="0">
    <w:p w:rsidR="00053FCB" w:rsidRDefault="00053FCB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B6E"/>
    <w:multiLevelType w:val="hybridMultilevel"/>
    <w:tmpl w:val="E56ABCB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47B29E1"/>
    <w:multiLevelType w:val="hybridMultilevel"/>
    <w:tmpl w:val="94AC197E"/>
    <w:lvl w:ilvl="0" w:tplc="E94220FE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32088"/>
    <w:multiLevelType w:val="hybridMultilevel"/>
    <w:tmpl w:val="9BA8E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87408"/>
    <w:multiLevelType w:val="hybridMultilevel"/>
    <w:tmpl w:val="8F3696A8"/>
    <w:lvl w:ilvl="0" w:tplc="36D85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D78C9"/>
    <w:multiLevelType w:val="hybridMultilevel"/>
    <w:tmpl w:val="7FDEC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3E4375"/>
    <w:multiLevelType w:val="hybridMultilevel"/>
    <w:tmpl w:val="403C8F0E"/>
    <w:lvl w:ilvl="0" w:tplc="E94220FE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BAB4044"/>
    <w:multiLevelType w:val="hybridMultilevel"/>
    <w:tmpl w:val="1AA22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A49E3"/>
    <w:multiLevelType w:val="multilevel"/>
    <w:tmpl w:val="186E7CFC"/>
    <w:lvl w:ilvl="0">
      <w:start w:val="14"/>
      <w:numFmt w:val="decimal"/>
      <w:lvlText w:val="%1."/>
      <w:lvlJc w:val="left"/>
      <w:pPr>
        <w:ind w:left="435" w:hanging="435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14.%2"/>
      <w:lvlJc w:val="left"/>
      <w:pPr>
        <w:ind w:left="435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  <w:num w:numId="14">
    <w:abstractNumId w:val="13"/>
  </w:num>
  <w:num w:numId="15">
    <w:abstractNumId w:val="16"/>
  </w:num>
  <w:num w:numId="16">
    <w:abstractNumId w:val="18"/>
  </w:num>
  <w:num w:numId="17">
    <w:abstractNumId w:val="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AE"/>
    <w:rsid w:val="000016EE"/>
    <w:rsid w:val="000018FB"/>
    <w:rsid w:val="00004DF7"/>
    <w:rsid w:val="00005E6D"/>
    <w:rsid w:val="00006D20"/>
    <w:rsid w:val="00010471"/>
    <w:rsid w:val="00011337"/>
    <w:rsid w:val="00015196"/>
    <w:rsid w:val="0001622C"/>
    <w:rsid w:val="00016820"/>
    <w:rsid w:val="00020152"/>
    <w:rsid w:val="0002128F"/>
    <w:rsid w:val="00024101"/>
    <w:rsid w:val="00025856"/>
    <w:rsid w:val="00044793"/>
    <w:rsid w:val="00046326"/>
    <w:rsid w:val="00053FCB"/>
    <w:rsid w:val="00060F13"/>
    <w:rsid w:val="00062509"/>
    <w:rsid w:val="000704B4"/>
    <w:rsid w:val="000714FA"/>
    <w:rsid w:val="00071CCF"/>
    <w:rsid w:val="00072EBD"/>
    <w:rsid w:val="0007738F"/>
    <w:rsid w:val="00084BAF"/>
    <w:rsid w:val="00085B91"/>
    <w:rsid w:val="00086B73"/>
    <w:rsid w:val="000900FC"/>
    <w:rsid w:val="00090CF5"/>
    <w:rsid w:val="0009169D"/>
    <w:rsid w:val="00092EDE"/>
    <w:rsid w:val="00093306"/>
    <w:rsid w:val="0009371E"/>
    <w:rsid w:val="00096F1B"/>
    <w:rsid w:val="000A231C"/>
    <w:rsid w:val="000A6BC7"/>
    <w:rsid w:val="000A7902"/>
    <w:rsid w:val="000B2CBB"/>
    <w:rsid w:val="000B47B1"/>
    <w:rsid w:val="000B5273"/>
    <w:rsid w:val="000D0B7A"/>
    <w:rsid w:val="000D273A"/>
    <w:rsid w:val="000D5369"/>
    <w:rsid w:val="000D7EE1"/>
    <w:rsid w:val="000F543D"/>
    <w:rsid w:val="000F7EAE"/>
    <w:rsid w:val="0010182E"/>
    <w:rsid w:val="00103389"/>
    <w:rsid w:val="00112225"/>
    <w:rsid w:val="00112724"/>
    <w:rsid w:val="00116FB1"/>
    <w:rsid w:val="00117EFB"/>
    <w:rsid w:val="0012650E"/>
    <w:rsid w:val="0013622A"/>
    <w:rsid w:val="001373E2"/>
    <w:rsid w:val="00140895"/>
    <w:rsid w:val="00147DDE"/>
    <w:rsid w:val="00152F9A"/>
    <w:rsid w:val="00154C96"/>
    <w:rsid w:val="00170DB0"/>
    <w:rsid w:val="00173245"/>
    <w:rsid w:val="00176566"/>
    <w:rsid w:val="00183D00"/>
    <w:rsid w:val="00184799"/>
    <w:rsid w:val="00190D61"/>
    <w:rsid w:val="00196C6E"/>
    <w:rsid w:val="001A3953"/>
    <w:rsid w:val="001B0003"/>
    <w:rsid w:val="001B324D"/>
    <w:rsid w:val="001B3EB0"/>
    <w:rsid w:val="001B4973"/>
    <w:rsid w:val="001B6F41"/>
    <w:rsid w:val="001C6097"/>
    <w:rsid w:val="001C7596"/>
    <w:rsid w:val="001D1916"/>
    <w:rsid w:val="001E4F75"/>
    <w:rsid w:val="001F2DD9"/>
    <w:rsid w:val="00207250"/>
    <w:rsid w:val="00220D3E"/>
    <w:rsid w:val="00221EA3"/>
    <w:rsid w:val="0022222C"/>
    <w:rsid w:val="00222AFC"/>
    <w:rsid w:val="002321BC"/>
    <w:rsid w:val="002327F8"/>
    <w:rsid w:val="00232B2C"/>
    <w:rsid w:val="0023305D"/>
    <w:rsid w:val="00235CC5"/>
    <w:rsid w:val="00236BB1"/>
    <w:rsid w:val="002421F2"/>
    <w:rsid w:val="00244A89"/>
    <w:rsid w:val="002522CE"/>
    <w:rsid w:val="00252323"/>
    <w:rsid w:val="00256666"/>
    <w:rsid w:val="00263EB5"/>
    <w:rsid w:val="00284D2E"/>
    <w:rsid w:val="002856CE"/>
    <w:rsid w:val="00291E4B"/>
    <w:rsid w:val="00292F6E"/>
    <w:rsid w:val="00293B93"/>
    <w:rsid w:val="00294D8C"/>
    <w:rsid w:val="002A6D8B"/>
    <w:rsid w:val="002B08CC"/>
    <w:rsid w:val="002B35CF"/>
    <w:rsid w:val="002B533C"/>
    <w:rsid w:val="002B5675"/>
    <w:rsid w:val="002B768C"/>
    <w:rsid w:val="002C0D84"/>
    <w:rsid w:val="002C360F"/>
    <w:rsid w:val="002C4534"/>
    <w:rsid w:val="002E6009"/>
    <w:rsid w:val="002E6C7A"/>
    <w:rsid w:val="002F3619"/>
    <w:rsid w:val="002F3E4A"/>
    <w:rsid w:val="0030015F"/>
    <w:rsid w:val="003016C7"/>
    <w:rsid w:val="00305FB2"/>
    <w:rsid w:val="00307D3B"/>
    <w:rsid w:val="00310885"/>
    <w:rsid w:val="0031298D"/>
    <w:rsid w:val="00320D77"/>
    <w:rsid w:val="00321009"/>
    <w:rsid w:val="00325E28"/>
    <w:rsid w:val="0033118F"/>
    <w:rsid w:val="0033383B"/>
    <w:rsid w:val="003345F8"/>
    <w:rsid w:val="00337176"/>
    <w:rsid w:val="00341327"/>
    <w:rsid w:val="00341344"/>
    <w:rsid w:val="00341517"/>
    <w:rsid w:val="0034256C"/>
    <w:rsid w:val="00345660"/>
    <w:rsid w:val="00346080"/>
    <w:rsid w:val="0035663D"/>
    <w:rsid w:val="003574C2"/>
    <w:rsid w:val="00360C0A"/>
    <w:rsid w:val="0037153D"/>
    <w:rsid w:val="003748A9"/>
    <w:rsid w:val="00375702"/>
    <w:rsid w:val="00375BAD"/>
    <w:rsid w:val="0037671C"/>
    <w:rsid w:val="00382A10"/>
    <w:rsid w:val="0038739C"/>
    <w:rsid w:val="00391A0F"/>
    <w:rsid w:val="00393C36"/>
    <w:rsid w:val="0039457D"/>
    <w:rsid w:val="00395028"/>
    <w:rsid w:val="003A05AF"/>
    <w:rsid w:val="003A3466"/>
    <w:rsid w:val="003B1F2A"/>
    <w:rsid w:val="003C16CB"/>
    <w:rsid w:val="003C2737"/>
    <w:rsid w:val="003C30EB"/>
    <w:rsid w:val="003C4E54"/>
    <w:rsid w:val="003C708E"/>
    <w:rsid w:val="003C74B0"/>
    <w:rsid w:val="003D0B46"/>
    <w:rsid w:val="003D17FB"/>
    <w:rsid w:val="003D1DB0"/>
    <w:rsid w:val="003D5DA4"/>
    <w:rsid w:val="003D7C17"/>
    <w:rsid w:val="003E117D"/>
    <w:rsid w:val="003E1279"/>
    <w:rsid w:val="003E30F4"/>
    <w:rsid w:val="003E385D"/>
    <w:rsid w:val="003E44CF"/>
    <w:rsid w:val="003E489F"/>
    <w:rsid w:val="003F1F98"/>
    <w:rsid w:val="003F3BE7"/>
    <w:rsid w:val="003F6F5E"/>
    <w:rsid w:val="004065AD"/>
    <w:rsid w:val="00410309"/>
    <w:rsid w:val="00422EBF"/>
    <w:rsid w:val="00423DAC"/>
    <w:rsid w:val="004267E1"/>
    <w:rsid w:val="00431C6E"/>
    <w:rsid w:val="004348F8"/>
    <w:rsid w:val="0043667A"/>
    <w:rsid w:val="004432FA"/>
    <w:rsid w:val="00454658"/>
    <w:rsid w:val="00456701"/>
    <w:rsid w:val="00464997"/>
    <w:rsid w:val="00466E11"/>
    <w:rsid w:val="00467B1B"/>
    <w:rsid w:val="00473378"/>
    <w:rsid w:val="00492888"/>
    <w:rsid w:val="00495838"/>
    <w:rsid w:val="004A108C"/>
    <w:rsid w:val="004A1CFC"/>
    <w:rsid w:val="004A26C2"/>
    <w:rsid w:val="004A3463"/>
    <w:rsid w:val="004A663B"/>
    <w:rsid w:val="004A6F66"/>
    <w:rsid w:val="004A736D"/>
    <w:rsid w:val="004B2793"/>
    <w:rsid w:val="004B4D00"/>
    <w:rsid w:val="004B5E91"/>
    <w:rsid w:val="004B68F8"/>
    <w:rsid w:val="004C3B04"/>
    <w:rsid w:val="004D3909"/>
    <w:rsid w:val="004D5015"/>
    <w:rsid w:val="004D5525"/>
    <w:rsid w:val="004D6114"/>
    <w:rsid w:val="004D7F76"/>
    <w:rsid w:val="004E2F15"/>
    <w:rsid w:val="004E5FCE"/>
    <w:rsid w:val="004E7AF2"/>
    <w:rsid w:val="004F2493"/>
    <w:rsid w:val="004F2CFF"/>
    <w:rsid w:val="004F6DB0"/>
    <w:rsid w:val="005011BD"/>
    <w:rsid w:val="0050196E"/>
    <w:rsid w:val="0050353E"/>
    <w:rsid w:val="00503C3A"/>
    <w:rsid w:val="00504995"/>
    <w:rsid w:val="0051146C"/>
    <w:rsid w:val="00511B0E"/>
    <w:rsid w:val="0052071C"/>
    <w:rsid w:val="0052701C"/>
    <w:rsid w:val="00527A6C"/>
    <w:rsid w:val="0053036D"/>
    <w:rsid w:val="00535448"/>
    <w:rsid w:val="00537065"/>
    <w:rsid w:val="00543586"/>
    <w:rsid w:val="005435B7"/>
    <w:rsid w:val="00544969"/>
    <w:rsid w:val="00551411"/>
    <w:rsid w:val="00553111"/>
    <w:rsid w:val="0055428F"/>
    <w:rsid w:val="00554925"/>
    <w:rsid w:val="00556EA1"/>
    <w:rsid w:val="00560446"/>
    <w:rsid w:val="005654A6"/>
    <w:rsid w:val="00565DE9"/>
    <w:rsid w:val="00572AB2"/>
    <w:rsid w:val="00574984"/>
    <w:rsid w:val="00581925"/>
    <w:rsid w:val="005877C6"/>
    <w:rsid w:val="005942EC"/>
    <w:rsid w:val="00594D18"/>
    <w:rsid w:val="005A0741"/>
    <w:rsid w:val="005A41B1"/>
    <w:rsid w:val="005A4C25"/>
    <w:rsid w:val="005A67E7"/>
    <w:rsid w:val="005A6C0C"/>
    <w:rsid w:val="005B0F99"/>
    <w:rsid w:val="005B2C30"/>
    <w:rsid w:val="005B343A"/>
    <w:rsid w:val="005C03BE"/>
    <w:rsid w:val="005C6851"/>
    <w:rsid w:val="005D313D"/>
    <w:rsid w:val="005D3696"/>
    <w:rsid w:val="005E084A"/>
    <w:rsid w:val="005E0A97"/>
    <w:rsid w:val="005E4555"/>
    <w:rsid w:val="005E7240"/>
    <w:rsid w:val="005F5044"/>
    <w:rsid w:val="00602385"/>
    <w:rsid w:val="006102A0"/>
    <w:rsid w:val="0061327C"/>
    <w:rsid w:val="006134C3"/>
    <w:rsid w:val="00621968"/>
    <w:rsid w:val="00626992"/>
    <w:rsid w:val="00626A22"/>
    <w:rsid w:val="00627D8E"/>
    <w:rsid w:val="00634728"/>
    <w:rsid w:val="00636B0B"/>
    <w:rsid w:val="0064108F"/>
    <w:rsid w:val="00643F62"/>
    <w:rsid w:val="00650F36"/>
    <w:rsid w:val="00652875"/>
    <w:rsid w:val="00654A42"/>
    <w:rsid w:val="0066087B"/>
    <w:rsid w:val="006700FF"/>
    <w:rsid w:val="0067595D"/>
    <w:rsid w:val="00676B00"/>
    <w:rsid w:val="00684924"/>
    <w:rsid w:val="00691A39"/>
    <w:rsid w:val="00692B9D"/>
    <w:rsid w:val="006975DF"/>
    <w:rsid w:val="006A00FA"/>
    <w:rsid w:val="006B0AB2"/>
    <w:rsid w:val="006B0ABB"/>
    <w:rsid w:val="006B4A5D"/>
    <w:rsid w:val="006B56E9"/>
    <w:rsid w:val="006C2F0F"/>
    <w:rsid w:val="006C323C"/>
    <w:rsid w:val="006C3581"/>
    <w:rsid w:val="006C3ED3"/>
    <w:rsid w:val="006C4233"/>
    <w:rsid w:val="006C693E"/>
    <w:rsid w:val="006C7226"/>
    <w:rsid w:val="006C78AF"/>
    <w:rsid w:val="006D0C46"/>
    <w:rsid w:val="006D13C4"/>
    <w:rsid w:val="006D562A"/>
    <w:rsid w:val="006D610E"/>
    <w:rsid w:val="006D7127"/>
    <w:rsid w:val="006E701A"/>
    <w:rsid w:val="006E7620"/>
    <w:rsid w:val="006F06A2"/>
    <w:rsid w:val="006F06B2"/>
    <w:rsid w:val="006F3D7B"/>
    <w:rsid w:val="006F696B"/>
    <w:rsid w:val="006F7282"/>
    <w:rsid w:val="00702233"/>
    <w:rsid w:val="007071C7"/>
    <w:rsid w:val="007105E4"/>
    <w:rsid w:val="007119AC"/>
    <w:rsid w:val="007151FB"/>
    <w:rsid w:val="00721D0C"/>
    <w:rsid w:val="007227C6"/>
    <w:rsid w:val="0072331E"/>
    <w:rsid w:val="00723842"/>
    <w:rsid w:val="0073158A"/>
    <w:rsid w:val="007355C7"/>
    <w:rsid w:val="00735B84"/>
    <w:rsid w:val="0073656B"/>
    <w:rsid w:val="007375A8"/>
    <w:rsid w:val="00737FC9"/>
    <w:rsid w:val="007414E8"/>
    <w:rsid w:val="00747FE5"/>
    <w:rsid w:val="0075142E"/>
    <w:rsid w:val="00752567"/>
    <w:rsid w:val="007538C9"/>
    <w:rsid w:val="007539DC"/>
    <w:rsid w:val="007558A6"/>
    <w:rsid w:val="0076044D"/>
    <w:rsid w:val="00764920"/>
    <w:rsid w:val="00766B89"/>
    <w:rsid w:val="00777289"/>
    <w:rsid w:val="00781445"/>
    <w:rsid w:val="00781903"/>
    <w:rsid w:val="007936AB"/>
    <w:rsid w:val="007A5262"/>
    <w:rsid w:val="007B1B19"/>
    <w:rsid w:val="007B532F"/>
    <w:rsid w:val="007B5527"/>
    <w:rsid w:val="007B5D63"/>
    <w:rsid w:val="007C251E"/>
    <w:rsid w:val="007C5FB7"/>
    <w:rsid w:val="007C7806"/>
    <w:rsid w:val="007D0A09"/>
    <w:rsid w:val="007E0726"/>
    <w:rsid w:val="007E247A"/>
    <w:rsid w:val="007E2D87"/>
    <w:rsid w:val="007E49C1"/>
    <w:rsid w:val="007E5ED9"/>
    <w:rsid w:val="007F059B"/>
    <w:rsid w:val="007F504D"/>
    <w:rsid w:val="00801CF1"/>
    <w:rsid w:val="0080650F"/>
    <w:rsid w:val="00806D58"/>
    <w:rsid w:val="0081100F"/>
    <w:rsid w:val="0081164C"/>
    <w:rsid w:val="008118F3"/>
    <w:rsid w:val="00811DCC"/>
    <w:rsid w:val="0081511B"/>
    <w:rsid w:val="0081549B"/>
    <w:rsid w:val="00821BBD"/>
    <w:rsid w:val="008237E9"/>
    <w:rsid w:val="008271E2"/>
    <w:rsid w:val="008279B3"/>
    <w:rsid w:val="00830597"/>
    <w:rsid w:val="00831B60"/>
    <w:rsid w:val="0084472B"/>
    <w:rsid w:val="008478BC"/>
    <w:rsid w:val="00847C9C"/>
    <w:rsid w:val="00850E51"/>
    <w:rsid w:val="00851855"/>
    <w:rsid w:val="00856935"/>
    <w:rsid w:val="00857C1F"/>
    <w:rsid w:val="008675FB"/>
    <w:rsid w:val="008679BB"/>
    <w:rsid w:val="00874AD3"/>
    <w:rsid w:val="00875706"/>
    <w:rsid w:val="00876B9C"/>
    <w:rsid w:val="008772ED"/>
    <w:rsid w:val="00890B26"/>
    <w:rsid w:val="00893FBA"/>
    <w:rsid w:val="008A1989"/>
    <w:rsid w:val="008A4B0D"/>
    <w:rsid w:val="008A7F57"/>
    <w:rsid w:val="008B57AD"/>
    <w:rsid w:val="008B7A74"/>
    <w:rsid w:val="008B7EA6"/>
    <w:rsid w:val="008C015B"/>
    <w:rsid w:val="008C1244"/>
    <w:rsid w:val="008D0681"/>
    <w:rsid w:val="008D1D08"/>
    <w:rsid w:val="008D2972"/>
    <w:rsid w:val="008D5F77"/>
    <w:rsid w:val="008E0879"/>
    <w:rsid w:val="008E176F"/>
    <w:rsid w:val="008E5B9E"/>
    <w:rsid w:val="008E71D0"/>
    <w:rsid w:val="008F01C7"/>
    <w:rsid w:val="009005FB"/>
    <w:rsid w:val="00903E7B"/>
    <w:rsid w:val="00910FA7"/>
    <w:rsid w:val="00912CAB"/>
    <w:rsid w:val="00942F66"/>
    <w:rsid w:val="0094693A"/>
    <w:rsid w:val="0094728E"/>
    <w:rsid w:val="0095086C"/>
    <w:rsid w:val="009635D4"/>
    <w:rsid w:val="00972957"/>
    <w:rsid w:val="00981F8C"/>
    <w:rsid w:val="009824AC"/>
    <w:rsid w:val="00986FE4"/>
    <w:rsid w:val="009873C8"/>
    <w:rsid w:val="00991C5D"/>
    <w:rsid w:val="00994611"/>
    <w:rsid w:val="009A2377"/>
    <w:rsid w:val="009B056E"/>
    <w:rsid w:val="009B2067"/>
    <w:rsid w:val="009B2DAC"/>
    <w:rsid w:val="009B3BF3"/>
    <w:rsid w:val="009B6AEA"/>
    <w:rsid w:val="009B72A6"/>
    <w:rsid w:val="009C0F6F"/>
    <w:rsid w:val="009C4D94"/>
    <w:rsid w:val="009C79BB"/>
    <w:rsid w:val="009D5461"/>
    <w:rsid w:val="009D686A"/>
    <w:rsid w:val="009E3E51"/>
    <w:rsid w:val="009E6605"/>
    <w:rsid w:val="009F0738"/>
    <w:rsid w:val="009F2363"/>
    <w:rsid w:val="009F462E"/>
    <w:rsid w:val="009F64DD"/>
    <w:rsid w:val="00A0307D"/>
    <w:rsid w:val="00A0357C"/>
    <w:rsid w:val="00A16138"/>
    <w:rsid w:val="00A17DE9"/>
    <w:rsid w:val="00A224FA"/>
    <w:rsid w:val="00A22AD3"/>
    <w:rsid w:val="00A25E6D"/>
    <w:rsid w:val="00A264CD"/>
    <w:rsid w:val="00A32946"/>
    <w:rsid w:val="00A348DC"/>
    <w:rsid w:val="00A360A1"/>
    <w:rsid w:val="00A37C58"/>
    <w:rsid w:val="00A42AAE"/>
    <w:rsid w:val="00A44379"/>
    <w:rsid w:val="00A47622"/>
    <w:rsid w:val="00A6025B"/>
    <w:rsid w:val="00A60F95"/>
    <w:rsid w:val="00A64825"/>
    <w:rsid w:val="00A70125"/>
    <w:rsid w:val="00A72D60"/>
    <w:rsid w:val="00A73C31"/>
    <w:rsid w:val="00A74AD8"/>
    <w:rsid w:val="00A767E5"/>
    <w:rsid w:val="00A828A2"/>
    <w:rsid w:val="00A86964"/>
    <w:rsid w:val="00A87C0E"/>
    <w:rsid w:val="00A90012"/>
    <w:rsid w:val="00A91287"/>
    <w:rsid w:val="00A973F6"/>
    <w:rsid w:val="00AA0280"/>
    <w:rsid w:val="00AA7017"/>
    <w:rsid w:val="00AB4ECB"/>
    <w:rsid w:val="00AC2473"/>
    <w:rsid w:val="00AD0FA3"/>
    <w:rsid w:val="00AD3AA2"/>
    <w:rsid w:val="00AD7434"/>
    <w:rsid w:val="00AD7B8C"/>
    <w:rsid w:val="00AE04FB"/>
    <w:rsid w:val="00AE1E8B"/>
    <w:rsid w:val="00AE6FE7"/>
    <w:rsid w:val="00B01433"/>
    <w:rsid w:val="00B01AF7"/>
    <w:rsid w:val="00B03CDF"/>
    <w:rsid w:val="00B067C9"/>
    <w:rsid w:val="00B06CED"/>
    <w:rsid w:val="00B20498"/>
    <w:rsid w:val="00B269FE"/>
    <w:rsid w:val="00B26E12"/>
    <w:rsid w:val="00B27197"/>
    <w:rsid w:val="00B30566"/>
    <w:rsid w:val="00B30A55"/>
    <w:rsid w:val="00B3442C"/>
    <w:rsid w:val="00B356F6"/>
    <w:rsid w:val="00B41015"/>
    <w:rsid w:val="00B454A5"/>
    <w:rsid w:val="00B460EC"/>
    <w:rsid w:val="00B5070B"/>
    <w:rsid w:val="00B51E35"/>
    <w:rsid w:val="00B525C2"/>
    <w:rsid w:val="00B53706"/>
    <w:rsid w:val="00B63381"/>
    <w:rsid w:val="00B71259"/>
    <w:rsid w:val="00B74E54"/>
    <w:rsid w:val="00B94618"/>
    <w:rsid w:val="00B9741D"/>
    <w:rsid w:val="00BA2D0A"/>
    <w:rsid w:val="00BA5A3B"/>
    <w:rsid w:val="00BA6A49"/>
    <w:rsid w:val="00BA7E18"/>
    <w:rsid w:val="00BB25D3"/>
    <w:rsid w:val="00BC3715"/>
    <w:rsid w:val="00BD1EE1"/>
    <w:rsid w:val="00BD6868"/>
    <w:rsid w:val="00BD7F41"/>
    <w:rsid w:val="00BE2807"/>
    <w:rsid w:val="00BE4B0D"/>
    <w:rsid w:val="00BE522A"/>
    <w:rsid w:val="00BF1000"/>
    <w:rsid w:val="00BF1C43"/>
    <w:rsid w:val="00C055A6"/>
    <w:rsid w:val="00C06C82"/>
    <w:rsid w:val="00C16DB8"/>
    <w:rsid w:val="00C17054"/>
    <w:rsid w:val="00C17B89"/>
    <w:rsid w:val="00C3752B"/>
    <w:rsid w:val="00C42803"/>
    <w:rsid w:val="00C43EE4"/>
    <w:rsid w:val="00C44351"/>
    <w:rsid w:val="00C47BEC"/>
    <w:rsid w:val="00C513EA"/>
    <w:rsid w:val="00C5419B"/>
    <w:rsid w:val="00C56622"/>
    <w:rsid w:val="00C60A65"/>
    <w:rsid w:val="00C622AF"/>
    <w:rsid w:val="00C63ECC"/>
    <w:rsid w:val="00C7162A"/>
    <w:rsid w:val="00C741A1"/>
    <w:rsid w:val="00C84FD4"/>
    <w:rsid w:val="00C92981"/>
    <w:rsid w:val="00C94457"/>
    <w:rsid w:val="00C96296"/>
    <w:rsid w:val="00CB235C"/>
    <w:rsid w:val="00CB3D66"/>
    <w:rsid w:val="00CC1F54"/>
    <w:rsid w:val="00CD1E06"/>
    <w:rsid w:val="00CD59DB"/>
    <w:rsid w:val="00CE533B"/>
    <w:rsid w:val="00CE6E57"/>
    <w:rsid w:val="00CF1467"/>
    <w:rsid w:val="00CF1E34"/>
    <w:rsid w:val="00D0249A"/>
    <w:rsid w:val="00D040E0"/>
    <w:rsid w:val="00D068B2"/>
    <w:rsid w:val="00D166C4"/>
    <w:rsid w:val="00D24788"/>
    <w:rsid w:val="00D24AA6"/>
    <w:rsid w:val="00D26E8C"/>
    <w:rsid w:val="00D323C5"/>
    <w:rsid w:val="00D37547"/>
    <w:rsid w:val="00D4238D"/>
    <w:rsid w:val="00D42B1E"/>
    <w:rsid w:val="00D435CA"/>
    <w:rsid w:val="00D50F3E"/>
    <w:rsid w:val="00D51CAD"/>
    <w:rsid w:val="00D5345C"/>
    <w:rsid w:val="00D57C78"/>
    <w:rsid w:val="00D57DAC"/>
    <w:rsid w:val="00D655C2"/>
    <w:rsid w:val="00D656CE"/>
    <w:rsid w:val="00D7066F"/>
    <w:rsid w:val="00D7382D"/>
    <w:rsid w:val="00D77103"/>
    <w:rsid w:val="00D82688"/>
    <w:rsid w:val="00D83C67"/>
    <w:rsid w:val="00D842CD"/>
    <w:rsid w:val="00D84636"/>
    <w:rsid w:val="00D91870"/>
    <w:rsid w:val="00D92D6C"/>
    <w:rsid w:val="00DA761A"/>
    <w:rsid w:val="00DB2DAE"/>
    <w:rsid w:val="00DB5305"/>
    <w:rsid w:val="00DC2EEE"/>
    <w:rsid w:val="00DC31D0"/>
    <w:rsid w:val="00DC6E1F"/>
    <w:rsid w:val="00DD02D9"/>
    <w:rsid w:val="00DD33F6"/>
    <w:rsid w:val="00DD6C42"/>
    <w:rsid w:val="00DE1DA5"/>
    <w:rsid w:val="00DE594E"/>
    <w:rsid w:val="00DE66AB"/>
    <w:rsid w:val="00DE6DEC"/>
    <w:rsid w:val="00DF0A99"/>
    <w:rsid w:val="00DF16D9"/>
    <w:rsid w:val="00DF73D7"/>
    <w:rsid w:val="00E03659"/>
    <w:rsid w:val="00E10390"/>
    <w:rsid w:val="00E10723"/>
    <w:rsid w:val="00E10A19"/>
    <w:rsid w:val="00E1652C"/>
    <w:rsid w:val="00E21634"/>
    <w:rsid w:val="00E235A2"/>
    <w:rsid w:val="00E261BC"/>
    <w:rsid w:val="00E343DD"/>
    <w:rsid w:val="00E417C6"/>
    <w:rsid w:val="00E4398E"/>
    <w:rsid w:val="00E44EAF"/>
    <w:rsid w:val="00E45E46"/>
    <w:rsid w:val="00E46AE5"/>
    <w:rsid w:val="00E46E76"/>
    <w:rsid w:val="00E562D6"/>
    <w:rsid w:val="00E61428"/>
    <w:rsid w:val="00E70C16"/>
    <w:rsid w:val="00E83D77"/>
    <w:rsid w:val="00E90D29"/>
    <w:rsid w:val="00E928C4"/>
    <w:rsid w:val="00E93D19"/>
    <w:rsid w:val="00EA1C72"/>
    <w:rsid w:val="00EA4AC7"/>
    <w:rsid w:val="00EA4EAA"/>
    <w:rsid w:val="00EB3659"/>
    <w:rsid w:val="00EB44FA"/>
    <w:rsid w:val="00EC1971"/>
    <w:rsid w:val="00EC574A"/>
    <w:rsid w:val="00EC7366"/>
    <w:rsid w:val="00ED07EA"/>
    <w:rsid w:val="00ED189B"/>
    <w:rsid w:val="00ED2B11"/>
    <w:rsid w:val="00ED5C58"/>
    <w:rsid w:val="00EE0FF3"/>
    <w:rsid w:val="00EE2A23"/>
    <w:rsid w:val="00EE69AA"/>
    <w:rsid w:val="00EF6500"/>
    <w:rsid w:val="00F01DF5"/>
    <w:rsid w:val="00F11EC5"/>
    <w:rsid w:val="00F132D9"/>
    <w:rsid w:val="00F1570C"/>
    <w:rsid w:val="00F16DB8"/>
    <w:rsid w:val="00F2589F"/>
    <w:rsid w:val="00F4725C"/>
    <w:rsid w:val="00F51205"/>
    <w:rsid w:val="00F665F2"/>
    <w:rsid w:val="00F67129"/>
    <w:rsid w:val="00F737AF"/>
    <w:rsid w:val="00F77748"/>
    <w:rsid w:val="00F80CEE"/>
    <w:rsid w:val="00F82E1D"/>
    <w:rsid w:val="00F8481D"/>
    <w:rsid w:val="00F96B19"/>
    <w:rsid w:val="00FA2479"/>
    <w:rsid w:val="00FA4479"/>
    <w:rsid w:val="00FB5234"/>
    <w:rsid w:val="00FB7E2F"/>
    <w:rsid w:val="00FC1B35"/>
    <w:rsid w:val="00FC518A"/>
    <w:rsid w:val="00FC66C1"/>
    <w:rsid w:val="00FC7049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320D77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20D77"/>
    <w:rPr>
      <w:rFonts w:ascii="Calibri" w:eastAsia="Calibri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7E49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rsid w:val="007E49C1"/>
    <w:rPr>
      <w:rFonts w:ascii="Calibri" w:eastAsia="Calibri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unhideWhenUsed/>
    <w:rsid w:val="007E49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49C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49C1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B1F2A"/>
    <w:rPr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3B1F2A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3C4E54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locked/>
    <w:rsid w:val="003C4E54"/>
    <w:rPr>
      <w:rFonts w:ascii="Calibri" w:eastAsia="Calibri" w:hAnsi="Calibri" w:cs="Times New Roman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4348F8"/>
    <w:rPr>
      <w:vertAlign w:val="superscript"/>
    </w:rPr>
  </w:style>
  <w:style w:type="paragraph" w:customStyle="1" w:styleId="Default">
    <w:name w:val="Default"/>
    <w:rsid w:val="00C84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customStyle="1" w:styleId="tekst">
    <w:name w:val="tekst"/>
    <w:basedOn w:val="Normal"/>
    <w:rsid w:val="008E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1">
    <w:name w:val="kurziv1"/>
    <w:basedOn w:val="Zadanifontodlomka"/>
    <w:rsid w:val="008E71D0"/>
    <w:rPr>
      <w:i/>
      <w:iCs/>
    </w:rPr>
  </w:style>
  <w:style w:type="paragraph" w:customStyle="1" w:styleId="t-9-8-bez-uvl">
    <w:name w:val="t-9-8-bez-uvl"/>
    <w:basedOn w:val="Normal"/>
    <w:rsid w:val="001E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vizija">
    <w:name w:val="Revision"/>
    <w:hidden/>
    <w:uiPriority w:val="99"/>
    <w:semiHidden/>
    <w:rsid w:val="003D0B46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320D77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20D77"/>
    <w:rPr>
      <w:rFonts w:ascii="Calibri" w:eastAsia="Calibri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7E49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rsid w:val="007E49C1"/>
    <w:rPr>
      <w:rFonts w:ascii="Calibri" w:eastAsia="Calibri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unhideWhenUsed/>
    <w:rsid w:val="007E49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49C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49C1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B1F2A"/>
    <w:rPr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3B1F2A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3C4E54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locked/>
    <w:rsid w:val="003C4E54"/>
    <w:rPr>
      <w:rFonts w:ascii="Calibri" w:eastAsia="Calibri" w:hAnsi="Calibri" w:cs="Times New Roman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4348F8"/>
    <w:rPr>
      <w:vertAlign w:val="superscript"/>
    </w:rPr>
  </w:style>
  <w:style w:type="paragraph" w:customStyle="1" w:styleId="Default">
    <w:name w:val="Default"/>
    <w:rsid w:val="00C84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customStyle="1" w:styleId="tekst">
    <w:name w:val="tekst"/>
    <w:basedOn w:val="Normal"/>
    <w:rsid w:val="008E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1">
    <w:name w:val="kurziv1"/>
    <w:basedOn w:val="Zadanifontodlomka"/>
    <w:rsid w:val="008E71D0"/>
    <w:rPr>
      <w:i/>
      <w:iCs/>
    </w:rPr>
  </w:style>
  <w:style w:type="paragraph" w:customStyle="1" w:styleId="t-9-8-bez-uvl">
    <w:name w:val="t-9-8-bez-uvl"/>
    <w:basedOn w:val="Normal"/>
    <w:rsid w:val="001E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vizija">
    <w:name w:val="Revision"/>
    <w:hidden/>
    <w:uiPriority w:val="99"/>
    <w:semiHidden/>
    <w:rsid w:val="003D0B46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884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5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CDD6D1B44EB42A7FA200D7579832C" ma:contentTypeVersion="0" ma:contentTypeDescription="Create a new document." ma:contentTypeScope="" ma:versionID="ae0d80384b8eeaa67a0447baad212a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F213-C092-4F59-AA97-E3C0CA576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AC841E-4AC4-4B96-83C0-4D6B42A31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1BC41E-8BB6-43F0-9297-81638C6572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39800-F032-43CF-B89E-81FEF386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Lana Bačura</cp:lastModifiedBy>
  <cp:revision>12</cp:revision>
  <cp:lastPrinted>2017-04-12T07:03:00Z</cp:lastPrinted>
  <dcterms:created xsi:type="dcterms:W3CDTF">2018-02-12T10:52:00Z</dcterms:created>
  <dcterms:modified xsi:type="dcterms:W3CDTF">2018-02-12T17:13:00Z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0x010100612CDD6D1B44EB42A7FA200D7579832C</vt:lpwstr>
  </property>
</Properties>
</file>